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D2E8" w14:textId="77777777" w:rsidR="0049533D" w:rsidRPr="00663E96" w:rsidRDefault="0049533D" w:rsidP="0049533D">
      <w:pPr>
        <w:rPr>
          <w:rFonts w:ascii="Verdana" w:hAnsi="Verdana"/>
          <w:color w:val="000000"/>
        </w:rPr>
      </w:pPr>
      <w:r w:rsidRPr="00663E96">
        <w:rPr>
          <w:rFonts w:ascii="Verdana" w:hAnsi="Verdana"/>
          <w:b/>
          <w:i/>
          <w:color w:val="000000"/>
        </w:rPr>
        <w:t>Preparing the Experienced Professional as Specialist</w:t>
      </w:r>
    </w:p>
    <w:p w14:paraId="6D59DE01" w14:textId="77777777" w:rsidR="0049533D" w:rsidRPr="00663E96" w:rsidRDefault="0049533D" w:rsidP="0049533D">
      <w:pPr>
        <w:rPr>
          <w:rFonts w:ascii="Verdana" w:hAnsi="Verdana"/>
          <w:color w:val="000000"/>
        </w:rPr>
      </w:pPr>
    </w:p>
    <w:p w14:paraId="2BA6B065" w14:textId="77777777" w:rsidR="0049533D" w:rsidRPr="00663E96" w:rsidRDefault="0049533D" w:rsidP="0049533D">
      <w:pPr>
        <w:rPr>
          <w:rFonts w:ascii="Verdana" w:hAnsi="Verdana"/>
          <w:color w:val="000000"/>
        </w:rPr>
      </w:pPr>
      <w:r w:rsidRPr="00663E96">
        <w:rPr>
          <w:rFonts w:ascii="Verdana" w:hAnsi="Verdana"/>
          <w:color w:val="000000"/>
        </w:rPr>
        <w:t>CI 690 Capstone Experience</w:t>
      </w:r>
    </w:p>
    <w:p w14:paraId="34C9D90D" w14:textId="77777777" w:rsidR="0049533D" w:rsidRPr="00663E96" w:rsidRDefault="0049533D" w:rsidP="0049533D">
      <w:pPr>
        <w:rPr>
          <w:rFonts w:ascii="Verdana" w:hAnsi="Verdana"/>
          <w:color w:val="000000"/>
        </w:rPr>
      </w:pPr>
    </w:p>
    <w:p w14:paraId="3E9890B4" w14:textId="77777777" w:rsidR="0049533D" w:rsidRPr="00663E96" w:rsidRDefault="0049533D" w:rsidP="0049533D">
      <w:pPr>
        <w:rPr>
          <w:rFonts w:ascii="Verdana" w:hAnsi="Verdana"/>
          <w:color w:val="000000"/>
        </w:rPr>
      </w:pPr>
      <w:r w:rsidRPr="00663E96">
        <w:rPr>
          <w:rFonts w:ascii="Verdana" w:hAnsi="Verdana"/>
          <w:color w:val="000000"/>
        </w:rPr>
        <w:t>Marshall University Graduate College</w:t>
      </w:r>
    </w:p>
    <w:p w14:paraId="7DF42014" w14:textId="77777777" w:rsidR="0049533D" w:rsidRPr="00663E96" w:rsidRDefault="0049533D" w:rsidP="0049533D">
      <w:pPr>
        <w:rPr>
          <w:rFonts w:ascii="Verdana" w:hAnsi="Verdana"/>
          <w:color w:val="000000"/>
        </w:rPr>
      </w:pPr>
      <w:r w:rsidRPr="00663E96">
        <w:rPr>
          <w:rFonts w:ascii="Verdana" w:hAnsi="Verdana"/>
          <w:color w:val="000000"/>
        </w:rPr>
        <w:t>Graduate School of Educational and Professional Development</w:t>
      </w:r>
    </w:p>
    <w:p w14:paraId="197FA58A" w14:textId="77777777" w:rsidR="0049533D" w:rsidRPr="00663E96" w:rsidRDefault="0049533D" w:rsidP="0049533D">
      <w:pPr>
        <w:rPr>
          <w:rFonts w:ascii="Verdana" w:hAnsi="Verdana"/>
          <w:color w:val="000000"/>
        </w:rPr>
      </w:pPr>
      <w:r w:rsidRPr="00663E96">
        <w:rPr>
          <w:rFonts w:ascii="Verdana" w:hAnsi="Verdana"/>
          <w:color w:val="000000"/>
        </w:rPr>
        <w:t>Elementary and Secondary Education</w:t>
      </w:r>
    </w:p>
    <w:p w14:paraId="50FE65CA" w14:textId="77777777" w:rsidR="0049533D" w:rsidRPr="00663E96" w:rsidRDefault="0049533D" w:rsidP="0049533D">
      <w:pPr>
        <w:rPr>
          <w:rFonts w:ascii="Verdana" w:hAnsi="Verdana"/>
          <w:color w:val="000000"/>
        </w:rPr>
      </w:pPr>
      <w:r w:rsidRPr="00663E96">
        <w:rPr>
          <w:rFonts w:ascii="Verdana" w:hAnsi="Verdana"/>
          <w:color w:val="000000"/>
        </w:rPr>
        <w:t>100 Angus E. Peyton Drive</w:t>
      </w:r>
    </w:p>
    <w:p w14:paraId="4A93DB3C" w14:textId="77777777" w:rsidR="0049533D" w:rsidRPr="00663E96" w:rsidRDefault="0049533D" w:rsidP="0049533D">
      <w:pPr>
        <w:rPr>
          <w:rFonts w:ascii="Verdana" w:hAnsi="Verdana"/>
          <w:color w:val="000000"/>
        </w:rPr>
      </w:pPr>
      <w:r w:rsidRPr="00663E96">
        <w:rPr>
          <w:rFonts w:ascii="Verdana" w:hAnsi="Verdana"/>
          <w:color w:val="000000"/>
        </w:rPr>
        <w:t>South Charleston, WV 25303-1600</w:t>
      </w:r>
    </w:p>
    <w:p w14:paraId="254E795F" w14:textId="77777777" w:rsidR="0049533D" w:rsidRPr="00663E96" w:rsidRDefault="0049533D" w:rsidP="0049533D">
      <w:pPr>
        <w:rPr>
          <w:rFonts w:ascii="Verdana" w:hAnsi="Verdana"/>
          <w:color w:val="000000"/>
        </w:rPr>
      </w:pPr>
    </w:p>
    <w:p w14:paraId="4E92EC8E" w14:textId="77777777" w:rsidR="0049533D" w:rsidRPr="0049533D" w:rsidRDefault="0049533D" w:rsidP="0049533D">
      <w:pPr>
        <w:rPr>
          <w:rFonts w:ascii="Verdana" w:hAnsi="Verdana"/>
          <w:b/>
          <w:color w:val="000000"/>
        </w:rPr>
      </w:pPr>
      <w:r w:rsidRPr="0049533D">
        <w:rPr>
          <w:rFonts w:ascii="Verdana" w:hAnsi="Verdana"/>
          <w:b/>
          <w:color w:val="000000"/>
        </w:rPr>
        <w:t>Instructors:</w:t>
      </w:r>
    </w:p>
    <w:p w14:paraId="7589E284" w14:textId="77777777" w:rsidR="0049533D" w:rsidRPr="0049533D" w:rsidRDefault="0049533D" w:rsidP="0049533D">
      <w:pPr>
        <w:rPr>
          <w:rFonts w:ascii="Verdana" w:hAnsi="Verdana"/>
          <w:b/>
          <w:color w:val="000000"/>
        </w:rPr>
      </w:pPr>
    </w:p>
    <w:p w14:paraId="45C3E77A" w14:textId="77777777" w:rsidR="0049533D" w:rsidRPr="0049533D" w:rsidRDefault="0049533D" w:rsidP="0049533D">
      <w:pPr>
        <w:rPr>
          <w:rFonts w:ascii="Verdana" w:hAnsi="Verdana"/>
          <w:b/>
          <w:color w:val="000000"/>
        </w:rPr>
      </w:pPr>
      <w:r w:rsidRPr="0049533D">
        <w:rPr>
          <w:rFonts w:ascii="Verdana" w:hAnsi="Verdana"/>
          <w:b/>
          <w:color w:val="000000"/>
        </w:rPr>
        <w:t xml:space="preserve">Dr. Yvonne </w:t>
      </w:r>
      <w:proofErr w:type="spellStart"/>
      <w:r w:rsidRPr="0049533D">
        <w:rPr>
          <w:rFonts w:ascii="Verdana" w:hAnsi="Verdana"/>
          <w:b/>
          <w:color w:val="000000"/>
        </w:rPr>
        <w:t>Skoretz</w:t>
      </w:r>
      <w:proofErr w:type="spellEnd"/>
    </w:p>
    <w:p w14:paraId="0794012D" w14:textId="77777777" w:rsidR="0049533D" w:rsidRPr="00663E96" w:rsidRDefault="0049533D" w:rsidP="0049533D">
      <w:pPr>
        <w:rPr>
          <w:rFonts w:ascii="Verdana" w:hAnsi="Verdana"/>
          <w:color w:val="000000"/>
        </w:rPr>
      </w:pPr>
    </w:p>
    <w:p w14:paraId="53FDC442" w14:textId="77777777" w:rsidR="0049533D" w:rsidRPr="00663E96" w:rsidRDefault="0049533D" w:rsidP="0049533D">
      <w:pPr>
        <w:rPr>
          <w:rFonts w:ascii="Verdana" w:hAnsi="Verdana"/>
          <w:color w:val="000000"/>
        </w:rPr>
      </w:pPr>
      <w:r w:rsidRPr="00663E96">
        <w:rPr>
          <w:rFonts w:ascii="Verdana" w:hAnsi="Verdana"/>
          <w:color w:val="000000"/>
        </w:rPr>
        <w:t>Office Hours: By appointment.  W-23 Beckley Center (Erma Byrd Public Higher Education Center)</w:t>
      </w:r>
    </w:p>
    <w:p w14:paraId="495EF88F" w14:textId="77777777" w:rsidR="0049533D" w:rsidRPr="00663E96" w:rsidRDefault="0049533D" w:rsidP="0049533D">
      <w:pPr>
        <w:rPr>
          <w:rFonts w:ascii="Verdana" w:hAnsi="Verdana"/>
          <w:color w:val="000000"/>
        </w:rPr>
      </w:pPr>
      <w:r w:rsidRPr="00663E96">
        <w:rPr>
          <w:rFonts w:ascii="Verdana" w:hAnsi="Verdana"/>
          <w:color w:val="000000"/>
        </w:rPr>
        <w:t>E-mail: skoretz1@marshall.edu (Sending a message through the course mail is preferred.)</w:t>
      </w:r>
    </w:p>
    <w:p w14:paraId="5B7264F5" w14:textId="77777777" w:rsidR="0049533D" w:rsidRPr="00663E96" w:rsidRDefault="0049533D" w:rsidP="0049533D">
      <w:pPr>
        <w:rPr>
          <w:rFonts w:ascii="Verdana" w:hAnsi="Verdana"/>
          <w:b/>
          <w:color w:val="000000"/>
        </w:rPr>
      </w:pPr>
      <w:r w:rsidRPr="00663E96">
        <w:rPr>
          <w:rFonts w:ascii="Verdana" w:hAnsi="Verdana"/>
          <w:color w:val="000000"/>
        </w:rPr>
        <w:t>Phone: (304) 256-0266 ext</w:t>
      </w:r>
      <w:r w:rsidRPr="0049533D">
        <w:rPr>
          <w:rFonts w:ascii="Verdana" w:hAnsi="Verdana"/>
          <w:color w:val="000000"/>
        </w:rPr>
        <w:t>. 4</w:t>
      </w:r>
      <w:r w:rsidRPr="00663E96">
        <w:rPr>
          <w:rFonts w:ascii="Verdana" w:hAnsi="Verdana"/>
          <w:b/>
          <w:color w:val="000000"/>
        </w:rPr>
        <w:t xml:space="preserve"> </w:t>
      </w:r>
    </w:p>
    <w:p w14:paraId="4E97F121" w14:textId="77777777" w:rsidR="0049533D" w:rsidRPr="00663E96" w:rsidRDefault="0049533D" w:rsidP="0049533D">
      <w:pPr>
        <w:rPr>
          <w:rFonts w:ascii="Verdana" w:hAnsi="Verdana"/>
          <w:b/>
          <w:color w:val="000000"/>
        </w:rPr>
      </w:pPr>
    </w:p>
    <w:p w14:paraId="360A6EEF" w14:textId="77777777" w:rsidR="0049533D" w:rsidRPr="0049533D" w:rsidRDefault="0049533D" w:rsidP="0049533D">
      <w:pPr>
        <w:rPr>
          <w:rFonts w:ascii="Verdana" w:hAnsi="Verdana"/>
          <w:b/>
          <w:color w:val="000000"/>
        </w:rPr>
      </w:pPr>
      <w:r w:rsidRPr="0049533D">
        <w:rPr>
          <w:rFonts w:ascii="Verdana" w:hAnsi="Verdana"/>
          <w:b/>
          <w:color w:val="000000"/>
        </w:rPr>
        <w:t>Whitney Shakuri-Rad</w:t>
      </w:r>
    </w:p>
    <w:p w14:paraId="494E8889" w14:textId="77777777" w:rsidR="0049533D" w:rsidRPr="00663E96" w:rsidRDefault="0049533D" w:rsidP="0049533D">
      <w:pPr>
        <w:rPr>
          <w:rFonts w:ascii="Verdana" w:hAnsi="Verdana"/>
          <w:color w:val="000000"/>
        </w:rPr>
      </w:pPr>
    </w:p>
    <w:p w14:paraId="64D8D512" w14:textId="77777777" w:rsidR="0049533D" w:rsidRPr="00663E96" w:rsidRDefault="0049533D" w:rsidP="0049533D">
      <w:pPr>
        <w:rPr>
          <w:rFonts w:ascii="Verdana" w:hAnsi="Verdana"/>
          <w:color w:val="000000"/>
        </w:rPr>
      </w:pPr>
      <w:r w:rsidRPr="00663E96">
        <w:rPr>
          <w:rFonts w:ascii="Verdana" w:hAnsi="Verdana"/>
          <w:color w:val="000000"/>
        </w:rPr>
        <w:t>E-mail:  braham@live.marshall.edu (Sending a message through the course mail is preferred.)</w:t>
      </w:r>
    </w:p>
    <w:p w14:paraId="6D73038E" w14:textId="77777777" w:rsidR="0049533D" w:rsidRPr="00663E96" w:rsidRDefault="0049533D" w:rsidP="0049533D">
      <w:pPr>
        <w:rPr>
          <w:rFonts w:ascii="Verdana" w:hAnsi="Verdana"/>
          <w:color w:val="000000"/>
        </w:rPr>
      </w:pPr>
    </w:p>
    <w:p w14:paraId="705C4DA1" w14:textId="77777777" w:rsidR="0049533D" w:rsidRPr="00663E96" w:rsidRDefault="0049533D" w:rsidP="0049533D">
      <w:pPr>
        <w:rPr>
          <w:rFonts w:ascii="Verdana" w:hAnsi="Verdana"/>
          <w:color w:val="000000"/>
        </w:rPr>
      </w:pPr>
      <w:r w:rsidRPr="00663E96">
        <w:rPr>
          <w:rFonts w:ascii="Verdana" w:hAnsi="Verdana"/>
          <w:color w:val="000000"/>
        </w:rPr>
        <w:t xml:space="preserve">Please read the co-instructors bios in the Self Introduction, accessible from the Discussions tab in the Table of Contents.  </w:t>
      </w:r>
    </w:p>
    <w:p w14:paraId="201AFAD3" w14:textId="77777777" w:rsidR="0049533D" w:rsidRPr="00663E96" w:rsidRDefault="0049533D" w:rsidP="0049533D">
      <w:pPr>
        <w:rPr>
          <w:rFonts w:ascii="Verdana" w:hAnsi="Verdana"/>
          <w:color w:val="000000"/>
        </w:rPr>
      </w:pPr>
    </w:p>
    <w:p w14:paraId="46152254" w14:textId="77777777" w:rsidR="0049533D" w:rsidRPr="00663E96" w:rsidRDefault="0049533D" w:rsidP="0049533D">
      <w:pPr>
        <w:rPr>
          <w:rFonts w:ascii="Verdana" w:hAnsi="Verdana"/>
          <w:color w:val="000000"/>
        </w:rPr>
      </w:pPr>
      <w:r w:rsidRPr="00663E96">
        <w:rPr>
          <w:rFonts w:ascii="Verdana" w:hAnsi="Verdana"/>
          <w:color w:val="000000"/>
        </w:rPr>
        <w:t>Meeting time:</w:t>
      </w:r>
    </w:p>
    <w:p w14:paraId="33D2DAC4" w14:textId="77777777" w:rsidR="0049533D" w:rsidRPr="00663E96" w:rsidRDefault="0049533D" w:rsidP="0049533D">
      <w:pPr>
        <w:rPr>
          <w:rFonts w:ascii="Verdana" w:hAnsi="Verdana"/>
          <w:color w:val="000000"/>
        </w:rPr>
      </w:pPr>
    </w:p>
    <w:p w14:paraId="3B1F5A69" w14:textId="77777777" w:rsidR="0049533D" w:rsidRPr="00663E96" w:rsidRDefault="0049533D" w:rsidP="0049533D">
      <w:pPr>
        <w:rPr>
          <w:rFonts w:ascii="Verdana" w:hAnsi="Verdana"/>
          <w:color w:val="000000"/>
        </w:rPr>
      </w:pPr>
      <w:r w:rsidRPr="00663E96">
        <w:rPr>
          <w:rFonts w:ascii="Verdana" w:hAnsi="Verdana"/>
          <w:color w:val="000000"/>
        </w:rPr>
        <w:t xml:space="preserve">This online course </w:t>
      </w:r>
      <w:proofErr w:type="gramStart"/>
      <w:r w:rsidRPr="00663E96">
        <w:rPr>
          <w:rFonts w:ascii="Verdana" w:hAnsi="Verdana"/>
          <w:color w:val="000000"/>
        </w:rPr>
        <w:t>is designed to be completed</w:t>
      </w:r>
      <w:proofErr w:type="gramEnd"/>
      <w:r w:rsidRPr="00663E96">
        <w:rPr>
          <w:rFonts w:ascii="Verdana" w:hAnsi="Verdana"/>
          <w:color w:val="000000"/>
        </w:rPr>
        <w:t xml:space="preserve"> within one semester. The beginning and ending dates for this semester are reflected in </w:t>
      </w:r>
      <w:r w:rsidRPr="0049533D">
        <w:rPr>
          <w:rFonts w:ascii="Verdana" w:hAnsi="Verdana"/>
        </w:rPr>
        <w:t>Marshall University's Academic Calendar.</w:t>
      </w:r>
    </w:p>
    <w:p w14:paraId="3CDC3361" w14:textId="77777777" w:rsidR="0049533D" w:rsidRPr="00663E96" w:rsidRDefault="0049533D" w:rsidP="0049533D">
      <w:pPr>
        <w:rPr>
          <w:rFonts w:ascii="Verdana" w:hAnsi="Verdana"/>
          <w:color w:val="000000"/>
        </w:rPr>
      </w:pPr>
    </w:p>
    <w:p w14:paraId="66ABE3C8" w14:textId="77777777" w:rsidR="0049533D" w:rsidRPr="0049533D" w:rsidRDefault="0049533D" w:rsidP="0049533D">
      <w:pPr>
        <w:rPr>
          <w:rFonts w:ascii="Verdana" w:hAnsi="Verdana"/>
          <w:b/>
          <w:color w:val="000000"/>
        </w:rPr>
      </w:pPr>
      <w:r w:rsidRPr="0049533D">
        <w:rPr>
          <w:rFonts w:ascii="Verdana" w:hAnsi="Verdana"/>
          <w:b/>
          <w:color w:val="000000"/>
        </w:rPr>
        <w:t>Marshall E-mail</w:t>
      </w:r>
      <w:r w:rsidRPr="0049533D">
        <w:rPr>
          <w:rFonts w:ascii="Verdana" w:hAnsi="Verdana"/>
          <w:b/>
          <w:color w:val="000000"/>
        </w:rPr>
        <w:tab/>
      </w:r>
    </w:p>
    <w:p w14:paraId="6B4E5DCC" w14:textId="77777777" w:rsidR="0049533D" w:rsidRPr="00663E96" w:rsidRDefault="0049533D" w:rsidP="0049533D">
      <w:pPr>
        <w:rPr>
          <w:rFonts w:ascii="Verdana" w:hAnsi="Verdana"/>
          <w:color w:val="000000"/>
        </w:rPr>
      </w:pPr>
    </w:p>
    <w:p w14:paraId="38715BC3" w14:textId="77777777" w:rsidR="0049533D" w:rsidRPr="00663E96" w:rsidRDefault="0049533D" w:rsidP="0049533D">
      <w:pPr>
        <w:rPr>
          <w:rFonts w:ascii="Verdana" w:hAnsi="Verdana"/>
          <w:color w:val="000000"/>
        </w:rPr>
      </w:pPr>
      <w:r w:rsidRPr="00663E96">
        <w:rPr>
          <w:rFonts w:ascii="Verdana" w:hAnsi="Verdana"/>
          <w:color w:val="000000"/>
        </w:rPr>
        <w:t xml:space="preserve">For students enrolled in </w:t>
      </w:r>
      <w:proofErr w:type="spellStart"/>
      <w:r w:rsidRPr="00663E96">
        <w:rPr>
          <w:rFonts w:ascii="Verdana" w:hAnsi="Verdana"/>
          <w:color w:val="000000"/>
        </w:rPr>
        <w:t>MUOnline</w:t>
      </w:r>
      <w:proofErr w:type="spellEnd"/>
      <w:r w:rsidRPr="00663E96">
        <w:rPr>
          <w:rFonts w:ascii="Verdana" w:hAnsi="Verdana"/>
          <w:color w:val="000000"/>
        </w:rPr>
        <w:t xml:space="preserve"> courses, communication with the instructor is typically via one of the course tools (discussion posting or mail tool). If, however, it is necessary for you to contact the professor, the program secretary, or anyone else at Marshall via e-mail, university policy requires you to use your Marshall Email account. The university contacts students using MU Email to share important information, including emergency announcements, course-related information, reminders and deadlines. You MUST have and use your </w:t>
      </w:r>
      <w:r w:rsidRPr="00663E96">
        <w:rPr>
          <w:rFonts w:ascii="Verdana" w:hAnsi="Verdana"/>
          <w:color w:val="000000"/>
        </w:rPr>
        <w:lastRenderedPageBreak/>
        <w:t>MU email account. The email process includes a procedure for redirecting your email, but you must sign into your MU email account to do this. For more specific information and assistance refer to http://www.marshall.edu/gsepd/Technology.html.</w:t>
      </w:r>
    </w:p>
    <w:p w14:paraId="6FDA1D08" w14:textId="77777777" w:rsidR="0049533D" w:rsidRPr="00663E96" w:rsidRDefault="0049533D" w:rsidP="0049533D">
      <w:pPr>
        <w:rPr>
          <w:rFonts w:ascii="Verdana" w:hAnsi="Verdana"/>
          <w:color w:val="000000"/>
        </w:rPr>
      </w:pPr>
    </w:p>
    <w:p w14:paraId="1D98A9E7" w14:textId="77777777" w:rsidR="0049533D" w:rsidRPr="00663E96" w:rsidRDefault="0049533D" w:rsidP="0049533D">
      <w:pPr>
        <w:rPr>
          <w:rFonts w:ascii="Verdana" w:hAnsi="Verdana"/>
          <w:color w:val="000000"/>
        </w:rPr>
      </w:pPr>
      <w:r w:rsidRPr="00663E96">
        <w:rPr>
          <w:rFonts w:ascii="Verdana" w:hAnsi="Verdana"/>
          <w:color w:val="000000"/>
        </w:rPr>
        <w:t>South Charleston Campus Computer Services and IT Support Personnel:</w:t>
      </w:r>
    </w:p>
    <w:p w14:paraId="04BACF46" w14:textId="77777777" w:rsidR="0049533D" w:rsidRPr="00663E96" w:rsidRDefault="0049533D" w:rsidP="0049533D">
      <w:pPr>
        <w:rPr>
          <w:rFonts w:ascii="Verdana" w:hAnsi="Verdana"/>
          <w:color w:val="000000"/>
        </w:rPr>
      </w:pPr>
      <w:r w:rsidRPr="00663E96">
        <w:rPr>
          <w:rFonts w:ascii="Verdana" w:hAnsi="Verdana"/>
          <w:color w:val="000000"/>
        </w:rPr>
        <w:t>Karen 304-746-1974</w:t>
      </w:r>
    </w:p>
    <w:p w14:paraId="0DAE676E" w14:textId="77777777" w:rsidR="0049533D" w:rsidRPr="00663E96" w:rsidRDefault="0049533D" w:rsidP="0049533D">
      <w:pPr>
        <w:rPr>
          <w:rFonts w:ascii="Verdana" w:hAnsi="Verdana"/>
          <w:color w:val="000000"/>
        </w:rPr>
      </w:pPr>
      <w:r w:rsidRPr="00663E96">
        <w:rPr>
          <w:rFonts w:ascii="Verdana" w:hAnsi="Verdana"/>
          <w:color w:val="000000"/>
        </w:rPr>
        <w:t>Dustin 304-746-2056</w:t>
      </w:r>
    </w:p>
    <w:p w14:paraId="76C2A6DF" w14:textId="77777777" w:rsidR="0049533D" w:rsidRPr="00663E96" w:rsidRDefault="0049533D" w:rsidP="0049533D">
      <w:pPr>
        <w:rPr>
          <w:rFonts w:ascii="Verdana" w:hAnsi="Verdana"/>
          <w:color w:val="000000"/>
        </w:rPr>
      </w:pPr>
      <w:r w:rsidRPr="00663E96">
        <w:rPr>
          <w:rFonts w:ascii="Verdana" w:hAnsi="Verdana"/>
          <w:color w:val="000000"/>
        </w:rPr>
        <w:t>Ahmad 304-746-1976</w:t>
      </w:r>
    </w:p>
    <w:p w14:paraId="2488B6E5" w14:textId="77777777" w:rsidR="0049533D" w:rsidRPr="00663E96" w:rsidRDefault="0049533D" w:rsidP="0049533D">
      <w:pPr>
        <w:rPr>
          <w:rFonts w:ascii="Verdana" w:hAnsi="Verdana"/>
          <w:color w:val="000000"/>
        </w:rPr>
      </w:pPr>
      <w:r w:rsidRPr="00663E96">
        <w:rPr>
          <w:rFonts w:ascii="Verdana" w:hAnsi="Verdana"/>
          <w:color w:val="000000"/>
        </w:rPr>
        <w:t>Service Desk Info: 304-746-</w:t>
      </w:r>
      <w:r w:rsidRPr="00663E96">
        <w:rPr>
          <w:rFonts w:ascii="Verdana" w:hAnsi="Verdana"/>
          <w:color w:val="000000"/>
        </w:rPr>
        <w:t>1969 Toll</w:t>
      </w:r>
      <w:r w:rsidRPr="00663E96">
        <w:rPr>
          <w:rFonts w:ascii="Verdana" w:hAnsi="Verdana"/>
          <w:color w:val="000000"/>
        </w:rPr>
        <w:t xml:space="preserve"> Free: 877-689-8638</w:t>
      </w:r>
    </w:p>
    <w:p w14:paraId="2BDD28AA" w14:textId="77777777" w:rsidR="0049533D" w:rsidRPr="00663E96" w:rsidRDefault="0049533D" w:rsidP="0049533D">
      <w:pPr>
        <w:rPr>
          <w:rFonts w:ascii="Verdana" w:hAnsi="Verdana"/>
          <w:color w:val="000000"/>
        </w:rPr>
      </w:pPr>
      <w:r w:rsidRPr="00663E96">
        <w:rPr>
          <w:rFonts w:ascii="Verdana" w:hAnsi="Verdana"/>
          <w:color w:val="000000"/>
        </w:rPr>
        <w:t>University Conceptual Framework/Program Goals</w:t>
      </w:r>
      <w:r w:rsidRPr="00663E96">
        <w:rPr>
          <w:rFonts w:ascii="Verdana" w:hAnsi="Verdana"/>
          <w:color w:val="000000"/>
        </w:rPr>
        <w:tab/>
      </w:r>
    </w:p>
    <w:p w14:paraId="5E6DC172" w14:textId="77777777" w:rsidR="0049533D" w:rsidRPr="00663E96" w:rsidRDefault="0049533D" w:rsidP="0049533D">
      <w:pPr>
        <w:rPr>
          <w:rFonts w:ascii="Verdana" w:hAnsi="Verdana"/>
          <w:color w:val="000000"/>
        </w:rPr>
      </w:pPr>
      <w:r w:rsidRPr="00663E96">
        <w:rPr>
          <w:rFonts w:ascii="Verdana" w:hAnsi="Verdana"/>
          <w:color w:val="000000"/>
        </w:rPr>
        <w:t>The Graduate School of Education and Professional Development has a Conceptual Framework that provides a shared vision for preparing the experienced professional as specialist. We are committed to:</w:t>
      </w:r>
      <w:r>
        <w:rPr>
          <w:rFonts w:ascii="Verdana" w:hAnsi="Verdana"/>
          <w:color w:val="000000"/>
        </w:rPr>
        <w:t xml:space="preserve"> </w:t>
      </w:r>
      <w:r w:rsidRPr="00663E96">
        <w:rPr>
          <w:rFonts w:ascii="Verdana" w:hAnsi="Verdana"/>
          <w:color w:val="000000"/>
        </w:rPr>
        <w:t xml:space="preserve">dispositions that support this framework, including the commitment to acquire and use knowledge on behalf of P-12 </w:t>
      </w:r>
      <w:r w:rsidRPr="00663E96">
        <w:rPr>
          <w:rFonts w:ascii="Verdana" w:hAnsi="Verdana"/>
          <w:color w:val="000000"/>
        </w:rPr>
        <w:t>students diversity</w:t>
      </w:r>
      <w:r w:rsidRPr="00663E96">
        <w:rPr>
          <w:rFonts w:ascii="Verdana" w:hAnsi="Verdana"/>
          <w:color w:val="000000"/>
        </w:rPr>
        <w:t xml:space="preserve"> and the preparation of educational personnel who help all students </w:t>
      </w:r>
      <w:r w:rsidRPr="00663E96">
        <w:rPr>
          <w:rFonts w:ascii="Verdana" w:hAnsi="Verdana"/>
          <w:color w:val="000000"/>
        </w:rPr>
        <w:t>learn, integration</w:t>
      </w:r>
      <w:r w:rsidRPr="00663E96">
        <w:rPr>
          <w:rFonts w:ascii="Verdana" w:hAnsi="Verdana"/>
          <w:color w:val="000000"/>
        </w:rPr>
        <w:t xml:space="preserve"> of technology to enhance candidate and student learning, and</w:t>
      </w:r>
      <w:r>
        <w:rPr>
          <w:rFonts w:ascii="Verdana" w:hAnsi="Verdana"/>
          <w:color w:val="000000"/>
        </w:rPr>
        <w:t xml:space="preserve"> </w:t>
      </w:r>
      <w:r w:rsidRPr="00663E96">
        <w:rPr>
          <w:rFonts w:ascii="Verdana" w:hAnsi="Verdana"/>
          <w:color w:val="000000"/>
        </w:rPr>
        <w:t>aligning professional and state standards with candidate proficiencies expected by the program.</w:t>
      </w:r>
    </w:p>
    <w:p w14:paraId="33A31B64" w14:textId="77777777" w:rsidR="0049533D" w:rsidRPr="00663E96" w:rsidRDefault="0049533D" w:rsidP="0049533D">
      <w:pPr>
        <w:rPr>
          <w:rFonts w:ascii="Verdana" w:hAnsi="Verdana"/>
          <w:color w:val="000000"/>
        </w:rPr>
      </w:pPr>
      <w:r w:rsidRPr="00663E96">
        <w:rPr>
          <w:rFonts w:ascii="Verdana" w:hAnsi="Verdana"/>
          <w:color w:val="000000"/>
        </w:rPr>
        <w:t>The Master of Elementary/Secondary Education program goals include candidates demonst</w:t>
      </w:r>
      <w:r>
        <w:rPr>
          <w:rFonts w:ascii="Verdana" w:hAnsi="Verdana"/>
          <w:color w:val="000000"/>
        </w:rPr>
        <w:t xml:space="preserve">rating their understanding of: </w:t>
      </w:r>
      <w:r w:rsidRPr="00663E96">
        <w:rPr>
          <w:rFonts w:ascii="Verdana" w:hAnsi="Verdana"/>
          <w:color w:val="000000"/>
        </w:rPr>
        <w:t>content within their specialization</w:t>
      </w:r>
      <w:r>
        <w:rPr>
          <w:rFonts w:ascii="Verdana" w:hAnsi="Verdana"/>
          <w:color w:val="000000"/>
        </w:rPr>
        <w:t xml:space="preserve"> </w:t>
      </w:r>
      <w:r w:rsidRPr="00663E96">
        <w:rPr>
          <w:rFonts w:ascii="Verdana" w:hAnsi="Verdana"/>
          <w:color w:val="000000"/>
        </w:rPr>
        <w:t>learners and learning</w:t>
      </w:r>
      <w:r>
        <w:rPr>
          <w:rFonts w:ascii="Verdana" w:hAnsi="Verdana"/>
          <w:color w:val="000000"/>
        </w:rPr>
        <w:t xml:space="preserve"> </w:t>
      </w:r>
      <w:r w:rsidRPr="00663E96">
        <w:rPr>
          <w:rFonts w:ascii="Verdana" w:hAnsi="Verdana"/>
          <w:color w:val="000000"/>
        </w:rPr>
        <w:t>planning, instruction, and assessment</w:t>
      </w:r>
      <w:r>
        <w:rPr>
          <w:rFonts w:ascii="Verdana" w:hAnsi="Verdana"/>
          <w:color w:val="000000"/>
        </w:rPr>
        <w:t xml:space="preserve"> </w:t>
      </w:r>
      <w:r w:rsidRPr="00663E96">
        <w:rPr>
          <w:rFonts w:ascii="Verdana" w:hAnsi="Verdana"/>
          <w:color w:val="000000"/>
        </w:rPr>
        <w:t>technology and technology integration</w:t>
      </w:r>
      <w:r>
        <w:rPr>
          <w:rFonts w:ascii="Verdana" w:hAnsi="Verdana"/>
          <w:color w:val="000000"/>
        </w:rPr>
        <w:t xml:space="preserve"> </w:t>
      </w:r>
      <w:r w:rsidRPr="00663E96">
        <w:rPr>
          <w:rFonts w:ascii="Verdana" w:hAnsi="Verdana"/>
          <w:color w:val="000000"/>
        </w:rPr>
        <w:t>social and behavioral research</w:t>
      </w:r>
      <w:r>
        <w:rPr>
          <w:rFonts w:ascii="Verdana" w:hAnsi="Verdana"/>
          <w:color w:val="000000"/>
        </w:rPr>
        <w:t xml:space="preserve"> </w:t>
      </w:r>
      <w:r w:rsidRPr="00663E96">
        <w:rPr>
          <w:rFonts w:ascii="Verdana" w:hAnsi="Verdana"/>
          <w:color w:val="000000"/>
        </w:rPr>
        <w:t>professional responsibility.</w:t>
      </w:r>
    </w:p>
    <w:p w14:paraId="135E912A" w14:textId="77777777" w:rsidR="0049533D" w:rsidRDefault="0049533D" w:rsidP="0049533D">
      <w:pPr>
        <w:rPr>
          <w:rFonts w:ascii="Verdana" w:hAnsi="Verdana"/>
          <w:color w:val="000000"/>
        </w:rPr>
      </w:pPr>
    </w:p>
    <w:p w14:paraId="2DF3B6D3" w14:textId="77777777" w:rsidR="0049533D" w:rsidRPr="00663E96" w:rsidRDefault="0049533D" w:rsidP="0049533D">
      <w:pPr>
        <w:rPr>
          <w:rFonts w:ascii="Verdana" w:hAnsi="Verdana"/>
          <w:color w:val="000000"/>
        </w:rPr>
      </w:pPr>
      <w:r w:rsidRPr="00663E96">
        <w:rPr>
          <w:rFonts w:ascii="Verdana" w:hAnsi="Verdana"/>
          <w:color w:val="000000"/>
        </w:rPr>
        <w:t>Credit hours:</w:t>
      </w:r>
    </w:p>
    <w:p w14:paraId="79B989D3" w14:textId="77777777" w:rsidR="0049533D" w:rsidRPr="00663E96" w:rsidRDefault="0049533D" w:rsidP="0049533D">
      <w:pPr>
        <w:rPr>
          <w:rFonts w:ascii="Verdana" w:hAnsi="Verdana"/>
          <w:color w:val="000000"/>
        </w:rPr>
      </w:pPr>
    </w:p>
    <w:p w14:paraId="5DE9674D" w14:textId="77777777" w:rsidR="0049533D" w:rsidRPr="00663E96" w:rsidRDefault="0049533D" w:rsidP="0049533D">
      <w:pPr>
        <w:rPr>
          <w:rFonts w:ascii="Verdana" w:hAnsi="Verdana"/>
          <w:color w:val="000000"/>
        </w:rPr>
      </w:pPr>
      <w:r w:rsidRPr="00663E96">
        <w:rPr>
          <w:rFonts w:ascii="Verdana" w:hAnsi="Verdana"/>
          <w:color w:val="000000"/>
        </w:rPr>
        <w:t>3 hours</w:t>
      </w:r>
    </w:p>
    <w:p w14:paraId="5E2CD45B" w14:textId="77777777" w:rsidR="0049533D" w:rsidRPr="00663E96" w:rsidRDefault="0049533D" w:rsidP="0049533D">
      <w:pPr>
        <w:rPr>
          <w:rFonts w:ascii="Verdana" w:hAnsi="Verdana"/>
          <w:color w:val="000000"/>
        </w:rPr>
      </w:pPr>
    </w:p>
    <w:p w14:paraId="78DB89A9" w14:textId="77777777" w:rsidR="0049533D" w:rsidRPr="00663E96" w:rsidRDefault="0049533D" w:rsidP="0049533D">
      <w:pPr>
        <w:rPr>
          <w:rFonts w:ascii="Verdana" w:hAnsi="Verdana"/>
          <w:color w:val="000000"/>
        </w:rPr>
      </w:pPr>
      <w:r w:rsidRPr="00663E96">
        <w:rPr>
          <w:rFonts w:ascii="Verdana" w:hAnsi="Verdana"/>
          <w:color w:val="000000"/>
        </w:rPr>
        <w:t>Materials:</w:t>
      </w:r>
    </w:p>
    <w:p w14:paraId="193D1A19" w14:textId="77777777" w:rsidR="0049533D" w:rsidRPr="00663E96" w:rsidRDefault="0049533D" w:rsidP="0049533D">
      <w:pPr>
        <w:rPr>
          <w:rFonts w:ascii="Verdana" w:hAnsi="Verdana"/>
          <w:color w:val="000000"/>
        </w:rPr>
      </w:pPr>
    </w:p>
    <w:p w14:paraId="581EF4BE" w14:textId="77777777" w:rsidR="0049533D" w:rsidRPr="00663E96" w:rsidRDefault="0049533D" w:rsidP="0049533D">
      <w:pPr>
        <w:rPr>
          <w:rFonts w:ascii="Verdana" w:hAnsi="Verdana"/>
          <w:color w:val="000000"/>
        </w:rPr>
      </w:pPr>
      <w:r w:rsidRPr="00663E96">
        <w:rPr>
          <w:rFonts w:ascii="Verdana" w:hAnsi="Verdana"/>
          <w:color w:val="000000"/>
        </w:rPr>
        <w:t>A textbook is not required for this class. Other materials that may be beneficial include:</w:t>
      </w:r>
    </w:p>
    <w:p w14:paraId="369FF7B0" w14:textId="77777777" w:rsidR="0049533D" w:rsidRPr="00663E96" w:rsidRDefault="0049533D" w:rsidP="0049533D">
      <w:pPr>
        <w:rPr>
          <w:rFonts w:ascii="Verdana" w:hAnsi="Verdana"/>
          <w:color w:val="000000"/>
        </w:rPr>
      </w:pPr>
    </w:p>
    <w:p w14:paraId="31EDEC89" w14:textId="77777777" w:rsidR="0049533D" w:rsidRPr="00663E96" w:rsidRDefault="0049533D" w:rsidP="0049533D">
      <w:pPr>
        <w:rPr>
          <w:rFonts w:ascii="Verdana" w:hAnsi="Verdana"/>
          <w:color w:val="000000"/>
        </w:rPr>
      </w:pPr>
      <w:r w:rsidRPr="00663E96">
        <w:rPr>
          <w:rFonts w:ascii="Verdana" w:hAnsi="Verdana"/>
          <w:color w:val="000000"/>
        </w:rPr>
        <w:t>USB flash drive for saving course work (optional)</w:t>
      </w:r>
    </w:p>
    <w:p w14:paraId="0F981632" w14:textId="77777777" w:rsidR="0049533D" w:rsidRPr="00663E96" w:rsidRDefault="0049533D" w:rsidP="0049533D">
      <w:pPr>
        <w:rPr>
          <w:rFonts w:ascii="Verdana" w:hAnsi="Verdana"/>
          <w:color w:val="000000"/>
        </w:rPr>
      </w:pPr>
      <w:proofErr w:type="gramStart"/>
      <w:r w:rsidRPr="00663E96">
        <w:rPr>
          <w:rFonts w:ascii="Verdana" w:hAnsi="Verdana"/>
          <w:color w:val="000000"/>
        </w:rPr>
        <w:t>a</w:t>
      </w:r>
      <w:proofErr w:type="gramEnd"/>
      <w:r w:rsidRPr="00663E96">
        <w:rPr>
          <w:rFonts w:ascii="Verdana" w:hAnsi="Verdana"/>
          <w:color w:val="000000"/>
        </w:rPr>
        <w:t xml:space="preserve"> three ring binder to printed course materials (optional)</w:t>
      </w:r>
    </w:p>
    <w:p w14:paraId="58982825" w14:textId="77777777" w:rsidR="0049533D" w:rsidRPr="00EF3B4F" w:rsidRDefault="0049533D" w:rsidP="0049533D">
      <w:pPr>
        <w:rPr>
          <w:rFonts w:ascii="Verdana" w:hAnsi="Verdana"/>
          <w:color w:val="000000"/>
        </w:rPr>
      </w:pPr>
      <w:r w:rsidRPr="00663E96">
        <w:rPr>
          <w:rFonts w:ascii="Verdana" w:hAnsi="Verdana"/>
          <w:color w:val="000000"/>
        </w:rPr>
        <w:t>Please note that t</w:t>
      </w:r>
      <w:r w:rsidRPr="00EF3B4F">
        <w:rPr>
          <w:rFonts w:ascii="Verdana" w:hAnsi="Verdana"/>
          <w:color w:val="000000"/>
        </w:rPr>
        <w:t xml:space="preserve">his course requires developing an electronic portfolio of coursework to demonstrate your understanding of the six program goals.  All artifacts submitted in your portfolio as evidence must be assignments that were completed in your courses during your program of study.  </w:t>
      </w:r>
    </w:p>
    <w:p w14:paraId="6049052E" w14:textId="77777777" w:rsidR="0049533D" w:rsidRPr="00EF3B4F" w:rsidRDefault="0049533D" w:rsidP="0049533D">
      <w:pPr>
        <w:rPr>
          <w:rFonts w:ascii="Verdana" w:hAnsi="Verdana"/>
          <w:color w:val="000000"/>
        </w:rPr>
      </w:pPr>
      <w:r w:rsidRPr="00EF3B4F">
        <w:rPr>
          <w:rFonts w:ascii="Verdana" w:hAnsi="Verdana"/>
          <w:color w:val="000000"/>
        </w:rPr>
        <w:t>Computer requirements:</w:t>
      </w:r>
    </w:p>
    <w:p w14:paraId="6C58AB92" w14:textId="77777777" w:rsidR="0049533D" w:rsidRPr="00663E96" w:rsidRDefault="0049533D" w:rsidP="0049533D">
      <w:pPr>
        <w:rPr>
          <w:rFonts w:ascii="Verdana" w:hAnsi="Verdana"/>
          <w:color w:val="000000"/>
        </w:rPr>
      </w:pPr>
    </w:p>
    <w:p w14:paraId="20BAF587" w14:textId="77777777" w:rsidR="0049533D" w:rsidRPr="00663E96" w:rsidRDefault="0049533D" w:rsidP="0049533D">
      <w:pPr>
        <w:rPr>
          <w:rFonts w:ascii="Verdana" w:hAnsi="Verdana"/>
          <w:color w:val="000000"/>
        </w:rPr>
      </w:pPr>
      <w:r w:rsidRPr="00663E96">
        <w:rPr>
          <w:rFonts w:ascii="Verdana" w:hAnsi="Verdana"/>
          <w:color w:val="000000"/>
        </w:rPr>
        <w:t xml:space="preserve">Refer to </w:t>
      </w:r>
      <w:proofErr w:type="spellStart"/>
      <w:r w:rsidRPr="00663E96">
        <w:rPr>
          <w:rFonts w:ascii="Verdana" w:hAnsi="Verdana"/>
          <w:color w:val="000000"/>
        </w:rPr>
        <w:t>MUOnline</w:t>
      </w:r>
      <w:proofErr w:type="spellEnd"/>
      <w:r w:rsidRPr="00663E96">
        <w:rPr>
          <w:rFonts w:ascii="Verdana" w:hAnsi="Verdana"/>
          <w:color w:val="000000"/>
        </w:rPr>
        <w:t xml:space="preserve"> for</w:t>
      </w:r>
      <w:r w:rsidRPr="00EF3B4F">
        <w:rPr>
          <w:rFonts w:ascii="Verdana" w:hAnsi="Verdana"/>
        </w:rPr>
        <w:t xml:space="preserve"> information</w:t>
      </w:r>
      <w:r w:rsidRPr="00663E96">
        <w:rPr>
          <w:rFonts w:ascii="Verdana" w:hAnsi="Verdana"/>
          <w:color w:val="032EEE"/>
          <w:u w:val="single"/>
        </w:rPr>
        <w:t xml:space="preserve"> </w:t>
      </w:r>
      <w:r w:rsidRPr="00663E96">
        <w:rPr>
          <w:rFonts w:ascii="Verdana" w:hAnsi="Verdana"/>
          <w:color w:val="000000"/>
        </w:rPr>
        <w:t>regarding "minimum requirements" for Web-based courses. In addition, course assignments require the use of Microsoft Office applications.</w:t>
      </w:r>
    </w:p>
    <w:p w14:paraId="3F6A0EB0" w14:textId="77777777" w:rsidR="0049533D" w:rsidRPr="00663E96" w:rsidRDefault="0049533D" w:rsidP="0049533D">
      <w:pPr>
        <w:rPr>
          <w:rFonts w:ascii="Verdana" w:hAnsi="Verdana"/>
          <w:color w:val="000000"/>
        </w:rPr>
      </w:pPr>
    </w:p>
    <w:p w14:paraId="62C25D30" w14:textId="77777777" w:rsidR="0049533D" w:rsidRPr="00663E96" w:rsidRDefault="0049533D" w:rsidP="0049533D">
      <w:pPr>
        <w:rPr>
          <w:rFonts w:ascii="Verdana" w:hAnsi="Verdana"/>
          <w:color w:val="000000"/>
        </w:rPr>
      </w:pPr>
      <w:r w:rsidRPr="00663E96">
        <w:rPr>
          <w:rFonts w:ascii="Verdana" w:hAnsi="Verdana"/>
          <w:color w:val="000000"/>
        </w:rPr>
        <w:t>Prerequisites:</w:t>
      </w:r>
    </w:p>
    <w:p w14:paraId="557DDFD1" w14:textId="77777777" w:rsidR="0049533D" w:rsidRPr="00663E96" w:rsidRDefault="0049533D" w:rsidP="0049533D">
      <w:pPr>
        <w:rPr>
          <w:rFonts w:ascii="Verdana" w:hAnsi="Verdana"/>
          <w:color w:val="000000"/>
        </w:rPr>
      </w:pPr>
    </w:p>
    <w:p w14:paraId="5900258C" w14:textId="77777777" w:rsidR="0049533D" w:rsidRPr="00663E96" w:rsidRDefault="0049533D" w:rsidP="0049533D">
      <w:pPr>
        <w:rPr>
          <w:rFonts w:ascii="Verdana" w:hAnsi="Verdana"/>
          <w:color w:val="000000"/>
        </w:rPr>
      </w:pPr>
      <w:r w:rsidRPr="00663E96">
        <w:rPr>
          <w:rFonts w:ascii="Verdana" w:hAnsi="Verdana"/>
          <w:color w:val="000000"/>
        </w:rPr>
        <w:t>Final semester of course work or permission</w:t>
      </w:r>
    </w:p>
    <w:p w14:paraId="75AD56C7" w14:textId="77777777" w:rsidR="0049533D" w:rsidRPr="00663E96" w:rsidRDefault="0049533D" w:rsidP="0049533D">
      <w:pPr>
        <w:rPr>
          <w:rFonts w:ascii="Verdana" w:hAnsi="Verdana"/>
          <w:color w:val="000000"/>
        </w:rPr>
      </w:pPr>
    </w:p>
    <w:p w14:paraId="15E71837" w14:textId="77777777" w:rsidR="0049533D" w:rsidRPr="00663E96" w:rsidRDefault="0049533D" w:rsidP="0049533D">
      <w:pPr>
        <w:rPr>
          <w:rFonts w:ascii="Verdana" w:hAnsi="Verdana"/>
          <w:color w:val="000000"/>
        </w:rPr>
      </w:pPr>
      <w:r w:rsidRPr="00663E96">
        <w:rPr>
          <w:rFonts w:ascii="Verdana" w:hAnsi="Verdana"/>
          <w:color w:val="000000"/>
        </w:rPr>
        <w:t>Description:</w:t>
      </w:r>
    </w:p>
    <w:p w14:paraId="5D98BCA3" w14:textId="77777777" w:rsidR="0049533D" w:rsidRPr="00663E96" w:rsidRDefault="0049533D" w:rsidP="0049533D">
      <w:pPr>
        <w:rPr>
          <w:rFonts w:ascii="Verdana" w:hAnsi="Verdana"/>
          <w:color w:val="000000"/>
        </w:rPr>
      </w:pPr>
    </w:p>
    <w:p w14:paraId="47899E11" w14:textId="77777777" w:rsidR="0049533D" w:rsidRPr="00663E96" w:rsidRDefault="0049533D" w:rsidP="0049533D">
      <w:pPr>
        <w:rPr>
          <w:rFonts w:ascii="Verdana" w:hAnsi="Verdana"/>
          <w:color w:val="000000"/>
        </w:rPr>
      </w:pPr>
      <w:r w:rsidRPr="00663E96">
        <w:rPr>
          <w:rFonts w:ascii="Verdana" w:hAnsi="Verdana"/>
          <w:color w:val="000000"/>
        </w:rPr>
        <w:t>This course is designed as a culminating experience that allows participants to demonstrate professional knowledge and skills related to program experiences.</w:t>
      </w:r>
    </w:p>
    <w:p w14:paraId="0581DEC0" w14:textId="77777777" w:rsidR="0049533D" w:rsidRPr="00663E96" w:rsidRDefault="0049533D" w:rsidP="0049533D">
      <w:pPr>
        <w:rPr>
          <w:rFonts w:ascii="Verdana" w:hAnsi="Verdana"/>
          <w:color w:val="000000"/>
        </w:rPr>
      </w:pPr>
    </w:p>
    <w:p w14:paraId="624B26CB" w14:textId="77777777" w:rsidR="0049533D" w:rsidRPr="00663E96" w:rsidRDefault="0049533D" w:rsidP="0049533D">
      <w:pPr>
        <w:rPr>
          <w:rFonts w:ascii="Verdana" w:hAnsi="Verdana"/>
          <w:color w:val="000000"/>
        </w:rPr>
      </w:pPr>
      <w:r w:rsidRPr="00663E96">
        <w:rPr>
          <w:rFonts w:ascii="Verdana" w:hAnsi="Verdana"/>
          <w:color w:val="000000"/>
        </w:rPr>
        <w:t>Objectives:</w:t>
      </w:r>
    </w:p>
    <w:p w14:paraId="781C18AD" w14:textId="77777777" w:rsidR="0049533D" w:rsidRPr="00663E96" w:rsidRDefault="0049533D" w:rsidP="0049533D">
      <w:pPr>
        <w:rPr>
          <w:rFonts w:ascii="Verdana" w:hAnsi="Verdana"/>
          <w:color w:val="000000"/>
        </w:rPr>
      </w:pPr>
    </w:p>
    <w:p w14:paraId="68EBAA5E" w14:textId="77777777" w:rsidR="0049533D" w:rsidRPr="00663E96" w:rsidRDefault="0049533D" w:rsidP="0049533D">
      <w:pPr>
        <w:rPr>
          <w:rFonts w:ascii="Verdana" w:hAnsi="Verdana"/>
          <w:color w:val="000000"/>
        </w:rPr>
      </w:pPr>
      <w:r w:rsidRPr="00663E96">
        <w:rPr>
          <w:rFonts w:ascii="Verdana" w:hAnsi="Verdana"/>
          <w:color w:val="000000"/>
        </w:rPr>
        <w:t>Participants will be able to demonstrate knowledge and skills related to:</w:t>
      </w:r>
    </w:p>
    <w:p w14:paraId="33F3CC5D" w14:textId="77777777" w:rsidR="0049533D" w:rsidRPr="00663E96" w:rsidRDefault="0049533D" w:rsidP="0049533D">
      <w:pPr>
        <w:rPr>
          <w:rFonts w:ascii="Verdana" w:hAnsi="Verdana"/>
          <w:color w:val="000000"/>
        </w:rPr>
      </w:pPr>
    </w:p>
    <w:p w14:paraId="2AF3DB10" w14:textId="77777777" w:rsidR="0049533D" w:rsidRPr="00663E96" w:rsidRDefault="0049533D" w:rsidP="0049533D">
      <w:pPr>
        <w:rPr>
          <w:rFonts w:ascii="Verdana" w:hAnsi="Verdana"/>
          <w:color w:val="000000"/>
        </w:rPr>
      </w:pPr>
      <w:proofErr w:type="gramStart"/>
      <w:r w:rsidRPr="00663E96">
        <w:rPr>
          <w:rFonts w:ascii="Verdana" w:hAnsi="Verdana"/>
          <w:color w:val="000000"/>
        </w:rPr>
        <w:t>content</w:t>
      </w:r>
      <w:proofErr w:type="gramEnd"/>
      <w:r w:rsidRPr="00663E96">
        <w:rPr>
          <w:rFonts w:ascii="Verdana" w:hAnsi="Verdana"/>
          <w:color w:val="000000"/>
        </w:rPr>
        <w:t xml:space="preserve"> knowledge within their specialization.</w:t>
      </w:r>
    </w:p>
    <w:p w14:paraId="6827AF08" w14:textId="77777777" w:rsidR="0049533D" w:rsidRPr="00663E96" w:rsidRDefault="0049533D" w:rsidP="0049533D">
      <w:pPr>
        <w:rPr>
          <w:rFonts w:ascii="Verdana" w:hAnsi="Verdana"/>
          <w:color w:val="000000"/>
        </w:rPr>
      </w:pPr>
      <w:proofErr w:type="gramStart"/>
      <w:r w:rsidRPr="00663E96">
        <w:rPr>
          <w:rFonts w:ascii="Verdana" w:hAnsi="Verdana"/>
          <w:color w:val="000000"/>
        </w:rPr>
        <w:t>learners</w:t>
      </w:r>
      <w:proofErr w:type="gramEnd"/>
      <w:r w:rsidRPr="00663E96">
        <w:rPr>
          <w:rFonts w:ascii="Verdana" w:hAnsi="Verdana"/>
          <w:color w:val="000000"/>
        </w:rPr>
        <w:t xml:space="preserve"> and learning.</w:t>
      </w:r>
    </w:p>
    <w:p w14:paraId="5572A4EA" w14:textId="77777777" w:rsidR="0049533D" w:rsidRPr="00663E96" w:rsidRDefault="0049533D" w:rsidP="0049533D">
      <w:pPr>
        <w:rPr>
          <w:rFonts w:ascii="Verdana" w:hAnsi="Verdana"/>
          <w:color w:val="000000"/>
        </w:rPr>
      </w:pPr>
      <w:proofErr w:type="gramStart"/>
      <w:r w:rsidRPr="00663E96">
        <w:rPr>
          <w:rFonts w:ascii="Verdana" w:hAnsi="Verdana"/>
          <w:color w:val="000000"/>
        </w:rPr>
        <w:t>planning</w:t>
      </w:r>
      <w:proofErr w:type="gramEnd"/>
      <w:r w:rsidRPr="00663E96">
        <w:rPr>
          <w:rFonts w:ascii="Verdana" w:hAnsi="Verdana"/>
          <w:color w:val="000000"/>
        </w:rPr>
        <w:t>, instruction, and assessment.</w:t>
      </w:r>
    </w:p>
    <w:p w14:paraId="2A2D8B23" w14:textId="77777777" w:rsidR="0049533D" w:rsidRPr="00663E96" w:rsidRDefault="0049533D" w:rsidP="0049533D">
      <w:pPr>
        <w:rPr>
          <w:rFonts w:ascii="Verdana" w:hAnsi="Verdana"/>
          <w:color w:val="000000"/>
        </w:rPr>
      </w:pPr>
      <w:proofErr w:type="gramStart"/>
      <w:r w:rsidRPr="00663E96">
        <w:rPr>
          <w:rFonts w:ascii="Verdana" w:hAnsi="Verdana"/>
          <w:color w:val="000000"/>
        </w:rPr>
        <w:t>technology</w:t>
      </w:r>
      <w:proofErr w:type="gramEnd"/>
      <w:r w:rsidRPr="00663E96">
        <w:rPr>
          <w:rFonts w:ascii="Verdana" w:hAnsi="Verdana"/>
          <w:color w:val="000000"/>
        </w:rPr>
        <w:t xml:space="preserve"> and technology integration.</w:t>
      </w:r>
    </w:p>
    <w:p w14:paraId="303F874C" w14:textId="77777777" w:rsidR="0049533D" w:rsidRPr="00663E96" w:rsidRDefault="0049533D" w:rsidP="0049533D">
      <w:pPr>
        <w:rPr>
          <w:rFonts w:ascii="Verdana" w:hAnsi="Verdana"/>
          <w:color w:val="000000"/>
        </w:rPr>
      </w:pPr>
      <w:proofErr w:type="gramStart"/>
      <w:r w:rsidRPr="00663E96">
        <w:rPr>
          <w:rFonts w:ascii="Verdana" w:hAnsi="Verdana"/>
          <w:color w:val="000000"/>
        </w:rPr>
        <w:t>social</w:t>
      </w:r>
      <w:proofErr w:type="gramEnd"/>
      <w:r w:rsidRPr="00663E96">
        <w:rPr>
          <w:rFonts w:ascii="Verdana" w:hAnsi="Verdana"/>
          <w:color w:val="000000"/>
        </w:rPr>
        <w:t xml:space="preserve"> and behavioral research.</w:t>
      </w:r>
    </w:p>
    <w:p w14:paraId="10363053" w14:textId="77777777" w:rsidR="0049533D" w:rsidRPr="00663E96" w:rsidRDefault="0049533D" w:rsidP="0049533D">
      <w:pPr>
        <w:rPr>
          <w:rFonts w:ascii="Verdana" w:hAnsi="Verdana"/>
          <w:color w:val="000000"/>
        </w:rPr>
      </w:pPr>
      <w:proofErr w:type="gramStart"/>
      <w:r w:rsidRPr="00663E96">
        <w:rPr>
          <w:rFonts w:ascii="Verdana" w:hAnsi="Verdana"/>
          <w:color w:val="000000"/>
        </w:rPr>
        <w:t>professional</w:t>
      </w:r>
      <w:proofErr w:type="gramEnd"/>
      <w:r w:rsidRPr="00663E96">
        <w:rPr>
          <w:rFonts w:ascii="Verdana" w:hAnsi="Verdana"/>
          <w:color w:val="000000"/>
        </w:rPr>
        <w:t xml:space="preserve"> responsibility.</w:t>
      </w:r>
    </w:p>
    <w:p w14:paraId="09E89F19" w14:textId="77777777" w:rsidR="0049533D" w:rsidRPr="00663E96" w:rsidRDefault="0049533D" w:rsidP="0049533D">
      <w:pPr>
        <w:rPr>
          <w:rFonts w:ascii="Verdana" w:hAnsi="Verdana"/>
          <w:color w:val="000000"/>
        </w:rPr>
      </w:pPr>
      <w:r w:rsidRPr="00663E96">
        <w:rPr>
          <w:rFonts w:ascii="Verdana" w:hAnsi="Verdana"/>
          <w:color w:val="000000"/>
        </w:rPr>
        <w:t>Topics:</w:t>
      </w:r>
    </w:p>
    <w:p w14:paraId="3C2C2560" w14:textId="77777777" w:rsidR="0049533D" w:rsidRPr="00663E96" w:rsidRDefault="0049533D" w:rsidP="0049533D">
      <w:pPr>
        <w:rPr>
          <w:rFonts w:ascii="Verdana" w:hAnsi="Verdana"/>
          <w:color w:val="000000"/>
        </w:rPr>
      </w:pPr>
    </w:p>
    <w:p w14:paraId="04A29C8F" w14:textId="77777777" w:rsidR="0049533D" w:rsidRPr="00663E96" w:rsidRDefault="0049533D" w:rsidP="0049533D">
      <w:pPr>
        <w:rPr>
          <w:rFonts w:ascii="Verdana" w:hAnsi="Verdana"/>
          <w:color w:val="000000"/>
        </w:rPr>
      </w:pPr>
      <w:r w:rsidRPr="00663E96">
        <w:rPr>
          <w:rFonts w:ascii="Verdana" w:hAnsi="Verdana"/>
          <w:color w:val="000000"/>
        </w:rPr>
        <w:t>Course topics and objectives are designed around the following:</w:t>
      </w:r>
    </w:p>
    <w:p w14:paraId="6D5CD4C4" w14:textId="77777777" w:rsidR="0049533D" w:rsidRPr="00663E96" w:rsidRDefault="0049533D" w:rsidP="0049533D">
      <w:pPr>
        <w:rPr>
          <w:rFonts w:ascii="Verdana" w:hAnsi="Verdana"/>
          <w:color w:val="000000"/>
        </w:rPr>
      </w:pPr>
    </w:p>
    <w:p w14:paraId="1D5B5399" w14:textId="77777777" w:rsidR="0049533D" w:rsidRPr="00663E96" w:rsidRDefault="0049533D" w:rsidP="0049533D">
      <w:pPr>
        <w:rPr>
          <w:rFonts w:ascii="Verdana" w:hAnsi="Verdana"/>
          <w:color w:val="000000"/>
        </w:rPr>
      </w:pPr>
      <w:r w:rsidRPr="00663E96">
        <w:rPr>
          <w:rFonts w:ascii="Verdana" w:hAnsi="Verdana"/>
          <w:color w:val="000000"/>
        </w:rPr>
        <w:t>Start Here</w:t>
      </w:r>
    </w:p>
    <w:p w14:paraId="53A2D9BD" w14:textId="77777777" w:rsidR="0049533D" w:rsidRPr="00663E96" w:rsidRDefault="0049533D" w:rsidP="0049533D">
      <w:pPr>
        <w:rPr>
          <w:rFonts w:ascii="Verdana" w:hAnsi="Verdana"/>
          <w:color w:val="000000"/>
        </w:rPr>
      </w:pPr>
      <w:r w:rsidRPr="00663E96">
        <w:rPr>
          <w:rFonts w:ascii="Verdana" w:hAnsi="Verdana"/>
          <w:color w:val="000000"/>
        </w:rPr>
        <w:t>Introduction</w:t>
      </w:r>
    </w:p>
    <w:p w14:paraId="29881A9A" w14:textId="77777777" w:rsidR="0049533D" w:rsidRPr="00663E96" w:rsidRDefault="0049533D" w:rsidP="0049533D">
      <w:pPr>
        <w:rPr>
          <w:rFonts w:ascii="Verdana" w:hAnsi="Verdana"/>
          <w:color w:val="000000"/>
        </w:rPr>
      </w:pPr>
      <w:r w:rsidRPr="00663E96">
        <w:rPr>
          <w:rFonts w:ascii="Verdana" w:hAnsi="Verdana"/>
          <w:color w:val="000000"/>
        </w:rPr>
        <w:t>Goal 1 - Content Knowledge</w:t>
      </w:r>
    </w:p>
    <w:p w14:paraId="657151D9" w14:textId="77777777" w:rsidR="0049533D" w:rsidRPr="00663E96" w:rsidRDefault="0049533D" w:rsidP="0049533D">
      <w:pPr>
        <w:rPr>
          <w:rFonts w:ascii="Verdana" w:hAnsi="Verdana"/>
          <w:color w:val="000000"/>
        </w:rPr>
      </w:pPr>
      <w:r w:rsidRPr="00663E96">
        <w:rPr>
          <w:rFonts w:ascii="Verdana" w:hAnsi="Verdana"/>
          <w:color w:val="000000"/>
        </w:rPr>
        <w:t>Goal 2 - Learners and Learning</w:t>
      </w:r>
    </w:p>
    <w:p w14:paraId="475DCBBF" w14:textId="77777777" w:rsidR="0049533D" w:rsidRPr="00663E96" w:rsidRDefault="0049533D" w:rsidP="0049533D">
      <w:pPr>
        <w:rPr>
          <w:rFonts w:ascii="Verdana" w:hAnsi="Verdana"/>
          <w:color w:val="000000"/>
        </w:rPr>
      </w:pPr>
      <w:r w:rsidRPr="00663E96">
        <w:rPr>
          <w:rFonts w:ascii="Verdana" w:hAnsi="Verdana"/>
          <w:color w:val="000000"/>
        </w:rPr>
        <w:t>Goal 3 - Planning, Instruction, and Assessment</w:t>
      </w:r>
    </w:p>
    <w:p w14:paraId="745E3706" w14:textId="77777777" w:rsidR="0049533D" w:rsidRPr="00663E96" w:rsidRDefault="0049533D" w:rsidP="0049533D">
      <w:pPr>
        <w:rPr>
          <w:rFonts w:ascii="Verdana" w:hAnsi="Verdana"/>
          <w:color w:val="000000"/>
        </w:rPr>
      </w:pPr>
      <w:r w:rsidRPr="00663E96">
        <w:rPr>
          <w:rFonts w:ascii="Verdana" w:hAnsi="Verdana"/>
          <w:color w:val="000000"/>
        </w:rPr>
        <w:t>Goal 4 - Technology and Technology Integration</w:t>
      </w:r>
    </w:p>
    <w:p w14:paraId="5D71DCCF" w14:textId="77777777" w:rsidR="0049533D" w:rsidRPr="00663E96" w:rsidRDefault="0049533D" w:rsidP="0049533D">
      <w:pPr>
        <w:rPr>
          <w:rFonts w:ascii="Verdana" w:hAnsi="Verdana"/>
          <w:color w:val="000000"/>
        </w:rPr>
      </w:pPr>
      <w:r w:rsidRPr="00663E96">
        <w:rPr>
          <w:rFonts w:ascii="Verdana" w:hAnsi="Verdana"/>
          <w:color w:val="000000"/>
        </w:rPr>
        <w:t>Goal 5 - Social and Behavioral Research</w:t>
      </w:r>
    </w:p>
    <w:p w14:paraId="7430E64F" w14:textId="77777777" w:rsidR="0049533D" w:rsidRPr="00663E96" w:rsidRDefault="0049533D" w:rsidP="0049533D">
      <w:pPr>
        <w:rPr>
          <w:rFonts w:ascii="Verdana" w:hAnsi="Verdana"/>
          <w:color w:val="000000"/>
        </w:rPr>
      </w:pPr>
      <w:r w:rsidRPr="00663E96">
        <w:rPr>
          <w:rFonts w:ascii="Verdana" w:hAnsi="Verdana"/>
          <w:color w:val="000000"/>
        </w:rPr>
        <w:t>Goal 6 - Professional Responsibility</w:t>
      </w:r>
    </w:p>
    <w:p w14:paraId="1300613C" w14:textId="77777777" w:rsidR="0049533D" w:rsidRPr="00663E96" w:rsidRDefault="0049533D" w:rsidP="0049533D">
      <w:pPr>
        <w:rPr>
          <w:rFonts w:ascii="Verdana" w:hAnsi="Verdana"/>
          <w:color w:val="000000"/>
        </w:rPr>
      </w:pPr>
      <w:r w:rsidRPr="00663E96">
        <w:rPr>
          <w:rFonts w:ascii="Verdana" w:hAnsi="Verdana"/>
          <w:color w:val="000000"/>
        </w:rPr>
        <w:t>Conclusion</w:t>
      </w:r>
    </w:p>
    <w:p w14:paraId="109EEA14" w14:textId="77777777" w:rsidR="0049533D" w:rsidRPr="00663E96" w:rsidRDefault="0049533D" w:rsidP="0049533D">
      <w:pPr>
        <w:rPr>
          <w:rFonts w:ascii="Verdana" w:hAnsi="Verdana"/>
          <w:color w:val="000000"/>
        </w:rPr>
      </w:pPr>
      <w:r w:rsidRPr="00663E96">
        <w:rPr>
          <w:rFonts w:ascii="Verdana" w:hAnsi="Verdana"/>
          <w:color w:val="000000"/>
        </w:rPr>
        <w:t>Requirements:</w:t>
      </w:r>
    </w:p>
    <w:p w14:paraId="3B86CC58" w14:textId="77777777" w:rsidR="0049533D" w:rsidRPr="00663E96" w:rsidRDefault="0049533D" w:rsidP="0049533D">
      <w:pPr>
        <w:rPr>
          <w:rFonts w:ascii="Verdana" w:hAnsi="Verdana"/>
          <w:color w:val="000000"/>
        </w:rPr>
      </w:pPr>
    </w:p>
    <w:p w14:paraId="3D5A25F5" w14:textId="77777777" w:rsidR="00EF3B4F" w:rsidRDefault="00EF3B4F" w:rsidP="0049533D">
      <w:pPr>
        <w:rPr>
          <w:rFonts w:ascii="Verdana" w:hAnsi="Verdana"/>
          <w:color w:val="000000"/>
        </w:rPr>
      </w:pPr>
    </w:p>
    <w:p w14:paraId="466F079D" w14:textId="77777777" w:rsidR="00EF3B4F" w:rsidRDefault="00EF3B4F" w:rsidP="0049533D">
      <w:pPr>
        <w:rPr>
          <w:rFonts w:ascii="Verdana" w:hAnsi="Verdana"/>
          <w:color w:val="000000"/>
        </w:rPr>
      </w:pPr>
    </w:p>
    <w:p w14:paraId="2C83E32F" w14:textId="77777777" w:rsidR="0049533D" w:rsidRPr="00663E96" w:rsidRDefault="0049533D" w:rsidP="0049533D">
      <w:pPr>
        <w:rPr>
          <w:rFonts w:ascii="Verdana" w:hAnsi="Verdana"/>
          <w:color w:val="000000"/>
        </w:rPr>
      </w:pPr>
      <w:r w:rsidRPr="00663E96">
        <w:rPr>
          <w:rFonts w:ascii="Verdana" w:hAnsi="Verdana"/>
          <w:color w:val="000000"/>
        </w:rPr>
        <w:t xml:space="preserve">Course activities are organized within modules representing each of the topics listed above. Lessons are correlated to instructional objectives related to each of six goals and indicators. Graded assignments may include, but are not limited to:  </w:t>
      </w:r>
    </w:p>
    <w:p w14:paraId="5AAF510C" w14:textId="77777777" w:rsidR="0049533D" w:rsidRPr="00663E96" w:rsidRDefault="0049533D" w:rsidP="0049533D">
      <w:pPr>
        <w:rPr>
          <w:rFonts w:ascii="Verdana" w:hAnsi="Verdana"/>
          <w:color w:val="000000"/>
        </w:rPr>
      </w:pPr>
    </w:p>
    <w:p w14:paraId="12C5246F" w14:textId="77777777" w:rsidR="0049533D" w:rsidRPr="00663E96" w:rsidRDefault="0049533D" w:rsidP="0049533D">
      <w:pPr>
        <w:rPr>
          <w:rFonts w:ascii="Verdana" w:hAnsi="Verdana"/>
          <w:color w:val="000000"/>
        </w:rPr>
      </w:pPr>
      <w:proofErr w:type="gramStart"/>
      <w:r w:rsidRPr="00663E96">
        <w:rPr>
          <w:rFonts w:ascii="Verdana" w:hAnsi="Verdana"/>
          <w:color w:val="000000"/>
        </w:rPr>
        <w:t>collection</w:t>
      </w:r>
      <w:proofErr w:type="gramEnd"/>
      <w:r w:rsidRPr="00663E96">
        <w:rPr>
          <w:rFonts w:ascii="Verdana" w:hAnsi="Verdana"/>
          <w:color w:val="000000"/>
        </w:rPr>
        <w:t xml:space="preserve"> and organization of products from previous course work</w:t>
      </w:r>
    </w:p>
    <w:p w14:paraId="30137F75" w14:textId="77777777" w:rsidR="0049533D" w:rsidRPr="00663E96" w:rsidRDefault="0049533D" w:rsidP="0049533D">
      <w:pPr>
        <w:rPr>
          <w:rFonts w:ascii="Verdana" w:hAnsi="Verdana"/>
          <w:color w:val="000000"/>
        </w:rPr>
      </w:pPr>
      <w:proofErr w:type="gramStart"/>
      <w:r w:rsidRPr="00663E96">
        <w:rPr>
          <w:rFonts w:ascii="Verdana" w:hAnsi="Verdana"/>
          <w:color w:val="000000"/>
        </w:rPr>
        <w:t>reflective</w:t>
      </w:r>
      <w:proofErr w:type="gramEnd"/>
      <w:r w:rsidRPr="00663E96">
        <w:rPr>
          <w:rFonts w:ascii="Verdana" w:hAnsi="Verdana"/>
          <w:color w:val="000000"/>
        </w:rPr>
        <w:t xml:space="preserve"> journaling</w:t>
      </w:r>
    </w:p>
    <w:p w14:paraId="770D69C4" w14:textId="77777777" w:rsidR="0049533D" w:rsidRPr="00663E96" w:rsidRDefault="0049533D" w:rsidP="0049533D">
      <w:pPr>
        <w:rPr>
          <w:rFonts w:ascii="Verdana" w:hAnsi="Verdana"/>
          <w:color w:val="000000"/>
        </w:rPr>
      </w:pPr>
      <w:proofErr w:type="gramStart"/>
      <w:r w:rsidRPr="00663E96">
        <w:rPr>
          <w:rFonts w:ascii="Verdana" w:hAnsi="Verdana"/>
          <w:color w:val="000000"/>
        </w:rPr>
        <w:t>peer</w:t>
      </w:r>
      <w:proofErr w:type="gramEnd"/>
      <w:r w:rsidRPr="00663E96">
        <w:rPr>
          <w:rFonts w:ascii="Verdana" w:hAnsi="Verdana"/>
          <w:color w:val="000000"/>
        </w:rPr>
        <w:t xml:space="preserve"> review and participation in online discussion</w:t>
      </w:r>
    </w:p>
    <w:p w14:paraId="589F823B" w14:textId="77777777" w:rsidR="0049533D" w:rsidRPr="00663E96" w:rsidRDefault="0049533D" w:rsidP="0049533D">
      <w:pPr>
        <w:rPr>
          <w:rFonts w:ascii="Verdana" w:hAnsi="Verdana"/>
          <w:color w:val="000000"/>
        </w:rPr>
      </w:pPr>
      <w:proofErr w:type="gramStart"/>
      <w:r w:rsidRPr="00663E96">
        <w:rPr>
          <w:rFonts w:ascii="Verdana" w:hAnsi="Verdana"/>
          <w:color w:val="000000"/>
        </w:rPr>
        <w:t>oral</w:t>
      </w:r>
      <w:proofErr w:type="gramEnd"/>
      <w:r w:rsidRPr="00663E96">
        <w:rPr>
          <w:rFonts w:ascii="Verdana" w:hAnsi="Verdana"/>
          <w:color w:val="000000"/>
        </w:rPr>
        <w:t xml:space="preserve"> presentation</w:t>
      </w:r>
    </w:p>
    <w:p w14:paraId="7A53FF5A" w14:textId="77777777" w:rsidR="0049533D" w:rsidRPr="00663E96" w:rsidRDefault="0049533D" w:rsidP="0049533D">
      <w:pPr>
        <w:rPr>
          <w:rFonts w:ascii="Verdana" w:hAnsi="Verdana"/>
          <w:color w:val="000000"/>
        </w:rPr>
      </w:pPr>
      <w:r w:rsidRPr="00663E96">
        <w:rPr>
          <w:rFonts w:ascii="Verdana" w:hAnsi="Verdana"/>
          <w:color w:val="000000"/>
        </w:rPr>
        <w:t xml:space="preserve">Due dates for course assignments are outlined below and on the Calendar. The course is designed with weekly requirements and due dates. All assignments </w:t>
      </w:r>
      <w:proofErr w:type="gramStart"/>
      <w:r w:rsidRPr="00663E96">
        <w:rPr>
          <w:rFonts w:ascii="Verdana" w:hAnsi="Verdana"/>
          <w:color w:val="000000"/>
        </w:rPr>
        <w:t>are expected to be submitted</w:t>
      </w:r>
      <w:proofErr w:type="gramEnd"/>
      <w:r w:rsidRPr="00663E96">
        <w:rPr>
          <w:rFonts w:ascii="Verdana" w:hAnsi="Verdana"/>
          <w:color w:val="000000"/>
        </w:rPr>
        <w:t xml:space="preserve"> on time. Begin </w:t>
      </w:r>
      <w:r w:rsidRPr="00EF3B4F">
        <w:rPr>
          <w:rFonts w:ascii="Verdana" w:hAnsi="Verdana"/>
          <w:color w:val="000000"/>
        </w:rPr>
        <w:t>assignments in advance of the due dates, so that there is plenty</w:t>
      </w:r>
      <w:r w:rsidRPr="00663E96">
        <w:rPr>
          <w:rFonts w:ascii="Verdana" w:hAnsi="Verdana"/>
          <w:color w:val="000000"/>
        </w:rPr>
        <w:t xml:space="preserve"> of time to ask questions and receive replies from the instructors before the deadline has approached.  An extension on an assignment may only be provided in the event of an extenuating circumstance, provided that an agreement between the student and instructor made in advance of the due date of the assignment.  </w:t>
      </w:r>
    </w:p>
    <w:p w14:paraId="03780B72" w14:textId="77777777" w:rsidR="0049533D" w:rsidRPr="00663E96" w:rsidRDefault="0049533D" w:rsidP="0049533D">
      <w:pPr>
        <w:rPr>
          <w:rFonts w:ascii="Verdana" w:hAnsi="Verdana"/>
          <w:color w:val="000000"/>
        </w:rPr>
      </w:pPr>
    </w:p>
    <w:p w14:paraId="2F5BCFAF" w14:textId="77777777" w:rsidR="0049533D" w:rsidRPr="00663E96" w:rsidRDefault="0049533D" w:rsidP="0049533D">
      <w:pPr>
        <w:rPr>
          <w:rFonts w:ascii="Verdana" w:hAnsi="Verdana"/>
          <w:color w:val="000000"/>
        </w:rPr>
      </w:pPr>
      <w:r w:rsidRPr="00663E96">
        <w:rPr>
          <w:rFonts w:ascii="Verdana" w:hAnsi="Verdana"/>
          <w:color w:val="000000"/>
        </w:rPr>
        <w:t>Schedule:</w:t>
      </w:r>
    </w:p>
    <w:p w14:paraId="703B3A0C" w14:textId="77777777" w:rsidR="0049533D" w:rsidRPr="00663E96" w:rsidRDefault="0049533D" w:rsidP="0049533D">
      <w:pPr>
        <w:rPr>
          <w:rFonts w:ascii="Verdana" w:hAnsi="Verdana"/>
          <w:color w:val="000000"/>
        </w:rPr>
      </w:pPr>
    </w:p>
    <w:p w14:paraId="2B2ED785" w14:textId="77777777" w:rsidR="0049533D" w:rsidRPr="00663E96" w:rsidRDefault="0049533D" w:rsidP="0049533D">
      <w:pPr>
        <w:rPr>
          <w:rFonts w:ascii="Verdana" w:hAnsi="Verdana"/>
          <w:color w:val="000000"/>
        </w:rPr>
      </w:pPr>
      <w:r w:rsidRPr="00663E96">
        <w:rPr>
          <w:rFonts w:ascii="Verdana" w:hAnsi="Verdana"/>
          <w:color w:val="000000"/>
        </w:rPr>
        <w:t xml:space="preserve">Consider printing the schedule included below to use as a checklist for assignment completion. </w:t>
      </w:r>
    </w:p>
    <w:p w14:paraId="3F0ED837" w14:textId="77777777" w:rsidR="0049533D" w:rsidRPr="00663E96" w:rsidRDefault="0049533D" w:rsidP="0049533D">
      <w:pPr>
        <w:rPr>
          <w:rFonts w:ascii="Verdana" w:hAnsi="Verdana"/>
          <w:color w:val="000000"/>
        </w:rPr>
      </w:pPr>
    </w:p>
    <w:p w14:paraId="37899A16" w14:textId="77777777" w:rsidR="0049533D" w:rsidRPr="00663E96" w:rsidRDefault="0049533D" w:rsidP="0049533D">
      <w:pPr>
        <w:rPr>
          <w:rFonts w:ascii="Verdana" w:hAnsi="Verdana"/>
          <w:color w:val="000000"/>
        </w:rPr>
      </w:pPr>
      <w:r w:rsidRPr="00663E96">
        <w:rPr>
          <w:rFonts w:ascii="Verdana" w:hAnsi="Verdana"/>
          <w:color w:val="000000"/>
        </w:rPr>
        <w:t>Due Dates</w:t>
      </w:r>
    </w:p>
    <w:p w14:paraId="34E90B3F" w14:textId="77777777" w:rsidR="0049533D" w:rsidRPr="00663E96" w:rsidRDefault="0049533D" w:rsidP="0049533D">
      <w:pPr>
        <w:rPr>
          <w:rFonts w:ascii="Verdana" w:hAnsi="Verdana"/>
          <w:color w:val="000000"/>
        </w:rPr>
      </w:pPr>
    </w:p>
    <w:p w14:paraId="6B612DC6" w14:textId="77777777" w:rsidR="0049533D" w:rsidRPr="00663E96" w:rsidRDefault="0049533D" w:rsidP="0049533D">
      <w:pPr>
        <w:rPr>
          <w:rFonts w:ascii="Verdana" w:hAnsi="Verdana"/>
          <w:color w:val="000000"/>
        </w:rPr>
      </w:pPr>
      <w:r w:rsidRPr="00663E96">
        <w:rPr>
          <w:rFonts w:ascii="Verdana" w:hAnsi="Verdana"/>
          <w:color w:val="000000"/>
        </w:rPr>
        <w:t>Section</w:t>
      </w:r>
    </w:p>
    <w:p w14:paraId="0A26067C" w14:textId="77777777" w:rsidR="0049533D" w:rsidRPr="00663E96" w:rsidRDefault="0049533D" w:rsidP="0049533D">
      <w:pPr>
        <w:rPr>
          <w:rFonts w:ascii="Verdana" w:hAnsi="Verdana"/>
          <w:color w:val="000000"/>
        </w:rPr>
      </w:pPr>
    </w:p>
    <w:p w14:paraId="6FD378C5" w14:textId="77777777" w:rsidR="0049533D" w:rsidRPr="00663E96" w:rsidRDefault="0049533D" w:rsidP="0049533D">
      <w:pPr>
        <w:rPr>
          <w:rFonts w:ascii="Verdana" w:hAnsi="Verdana"/>
          <w:color w:val="000000"/>
        </w:rPr>
      </w:pPr>
      <w:r w:rsidRPr="00663E96">
        <w:rPr>
          <w:rFonts w:ascii="Verdana" w:hAnsi="Verdana"/>
          <w:color w:val="000000"/>
        </w:rPr>
        <w:t>Assignment</w:t>
      </w:r>
    </w:p>
    <w:p w14:paraId="1ECD0079" w14:textId="77777777" w:rsidR="0049533D" w:rsidRPr="00663E96" w:rsidRDefault="0049533D" w:rsidP="0049533D">
      <w:pPr>
        <w:rPr>
          <w:rFonts w:ascii="Verdana" w:hAnsi="Verdana"/>
          <w:color w:val="000000"/>
        </w:rPr>
      </w:pPr>
    </w:p>
    <w:p w14:paraId="3997F2CE" w14:textId="77777777" w:rsidR="0049533D" w:rsidRPr="00663E96" w:rsidRDefault="0049533D" w:rsidP="0049533D">
      <w:pPr>
        <w:rPr>
          <w:rFonts w:ascii="Verdana" w:hAnsi="Verdana"/>
          <w:color w:val="000000"/>
        </w:rPr>
      </w:pPr>
      <w:r w:rsidRPr="00663E96">
        <w:rPr>
          <w:rFonts w:ascii="Verdana" w:hAnsi="Verdana"/>
          <w:color w:val="000000"/>
        </w:rPr>
        <w:t xml:space="preserve">F May 24 </w:t>
      </w:r>
    </w:p>
    <w:p w14:paraId="154AA24E" w14:textId="77777777" w:rsidR="0049533D" w:rsidRPr="00663E96" w:rsidRDefault="0049533D" w:rsidP="0049533D">
      <w:pPr>
        <w:rPr>
          <w:rFonts w:ascii="Verdana" w:hAnsi="Verdana"/>
          <w:color w:val="000000"/>
        </w:rPr>
      </w:pPr>
      <w:r w:rsidRPr="00663E96">
        <w:rPr>
          <w:rFonts w:ascii="Verdana" w:hAnsi="Verdana"/>
          <w:color w:val="000000"/>
        </w:rPr>
        <w:t xml:space="preserve">Start </w:t>
      </w:r>
      <w:proofErr w:type="gramStart"/>
      <w:r w:rsidRPr="00663E96">
        <w:rPr>
          <w:rFonts w:ascii="Verdana" w:hAnsi="Verdana"/>
          <w:color w:val="000000"/>
        </w:rPr>
        <w:t>Here</w:t>
      </w:r>
      <w:proofErr w:type="gramEnd"/>
      <w:r w:rsidRPr="00663E96">
        <w:rPr>
          <w:rFonts w:ascii="Verdana" w:hAnsi="Verdana"/>
          <w:color w:val="000000"/>
        </w:rPr>
        <w:t xml:space="preserve">  </w:t>
      </w:r>
      <w:r w:rsidRPr="00663E96">
        <w:rPr>
          <w:rFonts w:ascii="Verdana" w:hAnsi="Verdana"/>
          <w:color w:val="000000"/>
        </w:rPr>
        <w:tab/>
        <w:t>__Email   __Self-Intro __Contact Info</w:t>
      </w:r>
    </w:p>
    <w:p w14:paraId="6B41392A" w14:textId="77777777" w:rsidR="0049533D" w:rsidRPr="00663E96" w:rsidRDefault="0049533D" w:rsidP="0049533D">
      <w:pPr>
        <w:rPr>
          <w:rFonts w:ascii="Verdana" w:hAnsi="Verdana"/>
          <w:color w:val="000000"/>
        </w:rPr>
      </w:pPr>
      <w:r w:rsidRPr="00663E96">
        <w:rPr>
          <w:rFonts w:ascii="Verdana" w:hAnsi="Verdana"/>
          <w:color w:val="000000"/>
        </w:rPr>
        <w:t>T May 28</w:t>
      </w:r>
    </w:p>
    <w:p w14:paraId="403AEE41" w14:textId="77777777" w:rsidR="0049533D" w:rsidRPr="00663E96" w:rsidRDefault="0049533D" w:rsidP="0049533D">
      <w:pPr>
        <w:rPr>
          <w:rFonts w:ascii="Verdana" w:hAnsi="Verdana"/>
          <w:color w:val="000000"/>
        </w:rPr>
      </w:pPr>
    </w:p>
    <w:p w14:paraId="2FD2FFF7" w14:textId="77777777" w:rsidR="0049533D" w:rsidRPr="00663E96" w:rsidRDefault="0049533D" w:rsidP="0049533D">
      <w:pPr>
        <w:rPr>
          <w:rFonts w:ascii="Verdana" w:hAnsi="Verdana"/>
          <w:color w:val="000000"/>
        </w:rPr>
      </w:pPr>
      <w:r w:rsidRPr="00663E96">
        <w:rPr>
          <w:rFonts w:ascii="Verdana" w:hAnsi="Verdana"/>
          <w:color w:val="000000"/>
        </w:rPr>
        <w:t>Introduction</w:t>
      </w:r>
    </w:p>
    <w:p w14:paraId="4CB28417" w14:textId="77777777" w:rsidR="0049533D" w:rsidRPr="00663E96" w:rsidRDefault="0049533D" w:rsidP="0049533D">
      <w:pPr>
        <w:rPr>
          <w:rFonts w:ascii="Verdana" w:hAnsi="Verdana"/>
          <w:color w:val="000000"/>
        </w:rPr>
      </w:pPr>
    </w:p>
    <w:p w14:paraId="77824CA1" w14:textId="77777777" w:rsidR="0049533D" w:rsidRPr="00663E96" w:rsidRDefault="0049533D" w:rsidP="0049533D">
      <w:pPr>
        <w:rPr>
          <w:rFonts w:ascii="Verdana" w:hAnsi="Verdana"/>
          <w:color w:val="000000"/>
        </w:rPr>
      </w:pPr>
      <w:r w:rsidRPr="00663E96">
        <w:rPr>
          <w:rFonts w:ascii="Verdana" w:hAnsi="Verdana"/>
          <w:color w:val="000000"/>
        </w:rPr>
        <w:t>__Goals   __Resume   __Portfolio Discussion</w:t>
      </w:r>
    </w:p>
    <w:p w14:paraId="5CC2BA5E" w14:textId="77777777" w:rsidR="0049533D" w:rsidRPr="00663E96" w:rsidRDefault="0049533D" w:rsidP="0049533D">
      <w:pPr>
        <w:rPr>
          <w:rFonts w:ascii="Verdana" w:hAnsi="Verdana"/>
          <w:color w:val="000000"/>
        </w:rPr>
      </w:pPr>
    </w:p>
    <w:p w14:paraId="357487FC" w14:textId="77777777" w:rsidR="0049533D" w:rsidRPr="00663E96" w:rsidRDefault="0049533D" w:rsidP="0049533D">
      <w:pPr>
        <w:rPr>
          <w:rFonts w:ascii="Verdana" w:hAnsi="Verdana"/>
          <w:color w:val="000000"/>
        </w:rPr>
      </w:pPr>
      <w:r w:rsidRPr="00663E96">
        <w:rPr>
          <w:rFonts w:ascii="Verdana" w:hAnsi="Verdana"/>
          <w:color w:val="000000"/>
        </w:rPr>
        <w:t>T June 4</w:t>
      </w:r>
    </w:p>
    <w:p w14:paraId="52918E3C" w14:textId="77777777" w:rsidR="0049533D" w:rsidRPr="00663E96" w:rsidRDefault="0049533D" w:rsidP="0049533D">
      <w:pPr>
        <w:rPr>
          <w:rFonts w:ascii="Verdana" w:hAnsi="Verdana"/>
          <w:color w:val="000000"/>
        </w:rPr>
      </w:pPr>
    </w:p>
    <w:p w14:paraId="350A7CC6" w14:textId="77777777" w:rsidR="0049533D" w:rsidRPr="00663E96" w:rsidRDefault="0049533D" w:rsidP="0049533D">
      <w:pPr>
        <w:rPr>
          <w:rFonts w:ascii="Verdana" w:hAnsi="Verdana"/>
          <w:color w:val="000000"/>
        </w:rPr>
      </w:pPr>
      <w:r w:rsidRPr="00663E96">
        <w:rPr>
          <w:rFonts w:ascii="Verdana" w:hAnsi="Verdana"/>
          <w:color w:val="000000"/>
        </w:rPr>
        <w:t>Goal 1</w:t>
      </w:r>
    </w:p>
    <w:p w14:paraId="6E617DC3" w14:textId="77777777" w:rsidR="0049533D" w:rsidRPr="00663E96" w:rsidRDefault="0049533D" w:rsidP="0049533D">
      <w:pPr>
        <w:rPr>
          <w:rFonts w:ascii="Verdana" w:hAnsi="Verdana"/>
          <w:color w:val="000000"/>
        </w:rPr>
      </w:pPr>
    </w:p>
    <w:p w14:paraId="2D2286C5" w14:textId="77777777" w:rsidR="0049533D" w:rsidRPr="00663E96" w:rsidRDefault="0049533D" w:rsidP="0049533D">
      <w:pPr>
        <w:rPr>
          <w:rFonts w:ascii="Verdana" w:hAnsi="Verdana"/>
          <w:color w:val="000000"/>
        </w:rPr>
      </w:pPr>
      <w:r w:rsidRPr="00663E96">
        <w:rPr>
          <w:rFonts w:ascii="Verdana" w:hAnsi="Verdana"/>
          <w:color w:val="000000"/>
        </w:rPr>
        <w:t>__Products __Reflection</w:t>
      </w:r>
    </w:p>
    <w:p w14:paraId="209900D2" w14:textId="77777777" w:rsidR="0049533D" w:rsidRPr="00663E96" w:rsidRDefault="0049533D" w:rsidP="0049533D">
      <w:pPr>
        <w:rPr>
          <w:rFonts w:ascii="Verdana" w:hAnsi="Verdana"/>
          <w:color w:val="000000"/>
        </w:rPr>
      </w:pPr>
    </w:p>
    <w:p w14:paraId="28C1362E" w14:textId="77777777" w:rsidR="0049533D" w:rsidRPr="00663E96" w:rsidRDefault="0049533D" w:rsidP="0049533D">
      <w:pPr>
        <w:rPr>
          <w:rFonts w:ascii="Verdana" w:hAnsi="Verdana"/>
          <w:color w:val="000000"/>
        </w:rPr>
      </w:pPr>
      <w:r w:rsidRPr="00663E96">
        <w:rPr>
          <w:rFonts w:ascii="Verdana" w:hAnsi="Verdana"/>
          <w:color w:val="000000"/>
        </w:rPr>
        <w:t>T June 11</w:t>
      </w:r>
    </w:p>
    <w:p w14:paraId="17485DE7" w14:textId="77777777" w:rsidR="0049533D" w:rsidRPr="00663E96" w:rsidRDefault="0049533D" w:rsidP="0049533D">
      <w:pPr>
        <w:rPr>
          <w:rFonts w:ascii="Verdana" w:hAnsi="Verdana"/>
          <w:color w:val="000000"/>
        </w:rPr>
      </w:pPr>
    </w:p>
    <w:p w14:paraId="4E471C91" w14:textId="77777777" w:rsidR="0049533D" w:rsidRPr="00663E96" w:rsidRDefault="0049533D" w:rsidP="0049533D">
      <w:pPr>
        <w:rPr>
          <w:rFonts w:ascii="Verdana" w:hAnsi="Verdana"/>
          <w:color w:val="000000"/>
        </w:rPr>
      </w:pPr>
      <w:r w:rsidRPr="00663E96">
        <w:rPr>
          <w:rFonts w:ascii="Verdana" w:hAnsi="Verdana"/>
          <w:color w:val="000000"/>
        </w:rPr>
        <w:t>Goal 2</w:t>
      </w:r>
    </w:p>
    <w:p w14:paraId="191FC29E" w14:textId="77777777" w:rsidR="0049533D" w:rsidRPr="00663E96" w:rsidRDefault="0049533D" w:rsidP="0049533D">
      <w:pPr>
        <w:rPr>
          <w:rFonts w:ascii="Verdana" w:hAnsi="Verdana"/>
          <w:color w:val="000000"/>
        </w:rPr>
      </w:pPr>
    </w:p>
    <w:p w14:paraId="7279D600" w14:textId="77777777" w:rsidR="0049533D" w:rsidRPr="00663E96" w:rsidRDefault="0049533D" w:rsidP="0049533D">
      <w:pPr>
        <w:rPr>
          <w:rFonts w:ascii="Verdana" w:hAnsi="Verdana"/>
          <w:color w:val="000000"/>
        </w:rPr>
      </w:pPr>
      <w:r w:rsidRPr="00663E96">
        <w:rPr>
          <w:rFonts w:ascii="Verdana" w:hAnsi="Verdana"/>
          <w:color w:val="000000"/>
        </w:rPr>
        <w:t xml:space="preserve">__Products __Reflection </w:t>
      </w:r>
    </w:p>
    <w:p w14:paraId="4713BD74" w14:textId="77777777" w:rsidR="0049533D" w:rsidRPr="00663E96" w:rsidRDefault="0049533D" w:rsidP="0049533D">
      <w:pPr>
        <w:rPr>
          <w:rFonts w:ascii="Verdana" w:hAnsi="Verdana"/>
          <w:color w:val="000000"/>
        </w:rPr>
      </w:pPr>
    </w:p>
    <w:p w14:paraId="5B57E3EE" w14:textId="77777777" w:rsidR="0049533D" w:rsidRPr="00663E96" w:rsidRDefault="0049533D" w:rsidP="0049533D">
      <w:pPr>
        <w:rPr>
          <w:rFonts w:ascii="Verdana" w:hAnsi="Verdana"/>
          <w:color w:val="000000"/>
        </w:rPr>
      </w:pPr>
      <w:r w:rsidRPr="00663E96">
        <w:rPr>
          <w:rFonts w:ascii="Verdana" w:hAnsi="Verdana"/>
          <w:color w:val="000000"/>
        </w:rPr>
        <w:t>T June 18</w:t>
      </w:r>
    </w:p>
    <w:p w14:paraId="55D004AA" w14:textId="77777777" w:rsidR="0049533D" w:rsidRPr="00663E96" w:rsidRDefault="0049533D" w:rsidP="0049533D">
      <w:pPr>
        <w:rPr>
          <w:rFonts w:ascii="Verdana" w:hAnsi="Verdana"/>
          <w:color w:val="000000"/>
        </w:rPr>
      </w:pPr>
    </w:p>
    <w:p w14:paraId="284FDA7B" w14:textId="77777777" w:rsidR="0049533D" w:rsidRPr="00663E96" w:rsidRDefault="0049533D" w:rsidP="0049533D">
      <w:pPr>
        <w:rPr>
          <w:rFonts w:ascii="Verdana" w:hAnsi="Verdana"/>
          <w:color w:val="000000"/>
        </w:rPr>
      </w:pPr>
      <w:r w:rsidRPr="00663E96">
        <w:rPr>
          <w:rFonts w:ascii="Verdana" w:hAnsi="Verdana"/>
          <w:color w:val="000000"/>
        </w:rPr>
        <w:t>Goal 3</w:t>
      </w:r>
    </w:p>
    <w:p w14:paraId="1A7D69AB" w14:textId="77777777" w:rsidR="0049533D" w:rsidRPr="00663E96" w:rsidRDefault="0049533D" w:rsidP="0049533D">
      <w:pPr>
        <w:rPr>
          <w:rFonts w:ascii="Verdana" w:hAnsi="Verdana"/>
          <w:color w:val="000000"/>
        </w:rPr>
      </w:pPr>
    </w:p>
    <w:p w14:paraId="584B7573" w14:textId="77777777" w:rsidR="0049533D" w:rsidRPr="00663E96" w:rsidRDefault="0049533D" w:rsidP="0049533D">
      <w:pPr>
        <w:rPr>
          <w:rFonts w:ascii="Verdana" w:hAnsi="Verdana"/>
          <w:color w:val="000000"/>
        </w:rPr>
      </w:pPr>
      <w:r w:rsidRPr="00663E96">
        <w:rPr>
          <w:rFonts w:ascii="Verdana" w:hAnsi="Verdana"/>
          <w:color w:val="000000"/>
        </w:rPr>
        <w:t>__Products __Reflection</w:t>
      </w:r>
    </w:p>
    <w:p w14:paraId="61E59CAF" w14:textId="77777777" w:rsidR="0049533D" w:rsidRPr="00663E96" w:rsidRDefault="0049533D" w:rsidP="0049533D">
      <w:pPr>
        <w:rPr>
          <w:rFonts w:ascii="Verdana" w:hAnsi="Verdana"/>
          <w:color w:val="000000"/>
        </w:rPr>
      </w:pPr>
    </w:p>
    <w:p w14:paraId="40B8D298" w14:textId="77777777" w:rsidR="0049533D" w:rsidRPr="00663E96" w:rsidRDefault="0049533D" w:rsidP="0049533D">
      <w:pPr>
        <w:rPr>
          <w:rFonts w:ascii="Verdana" w:hAnsi="Verdana"/>
          <w:color w:val="000000"/>
        </w:rPr>
      </w:pPr>
      <w:r w:rsidRPr="00663E96">
        <w:rPr>
          <w:rFonts w:ascii="Verdana" w:hAnsi="Verdana"/>
          <w:color w:val="000000"/>
        </w:rPr>
        <w:t>T June 25</w:t>
      </w:r>
    </w:p>
    <w:p w14:paraId="0D73F613" w14:textId="77777777" w:rsidR="0049533D" w:rsidRPr="00663E96" w:rsidRDefault="0049533D" w:rsidP="0049533D">
      <w:pPr>
        <w:rPr>
          <w:rFonts w:ascii="Verdana" w:hAnsi="Verdana"/>
          <w:color w:val="000000"/>
        </w:rPr>
      </w:pPr>
    </w:p>
    <w:p w14:paraId="34B3FD1C" w14:textId="77777777" w:rsidR="0049533D" w:rsidRPr="00663E96" w:rsidRDefault="0049533D" w:rsidP="0049533D">
      <w:pPr>
        <w:rPr>
          <w:rFonts w:ascii="Verdana" w:hAnsi="Verdana"/>
          <w:color w:val="000000"/>
        </w:rPr>
      </w:pPr>
      <w:r w:rsidRPr="00663E96">
        <w:rPr>
          <w:rFonts w:ascii="Verdana" w:hAnsi="Verdana"/>
          <w:color w:val="000000"/>
        </w:rPr>
        <w:t>Goal 4</w:t>
      </w:r>
    </w:p>
    <w:p w14:paraId="7801FC93" w14:textId="77777777" w:rsidR="0049533D" w:rsidRPr="00663E96" w:rsidRDefault="0049533D" w:rsidP="0049533D">
      <w:pPr>
        <w:rPr>
          <w:rFonts w:ascii="Verdana" w:hAnsi="Verdana"/>
          <w:color w:val="000000"/>
        </w:rPr>
      </w:pPr>
    </w:p>
    <w:p w14:paraId="7F4398B2" w14:textId="77777777" w:rsidR="0049533D" w:rsidRPr="00663E96" w:rsidRDefault="0049533D" w:rsidP="0049533D">
      <w:pPr>
        <w:rPr>
          <w:rFonts w:ascii="Verdana" w:hAnsi="Verdana"/>
          <w:color w:val="000000"/>
        </w:rPr>
      </w:pPr>
      <w:r w:rsidRPr="00663E96">
        <w:rPr>
          <w:rFonts w:ascii="Verdana" w:hAnsi="Verdana"/>
          <w:color w:val="000000"/>
        </w:rPr>
        <w:t>__Products __Reflection</w:t>
      </w:r>
    </w:p>
    <w:p w14:paraId="5F45EA42" w14:textId="77777777" w:rsidR="0049533D" w:rsidRPr="00663E96" w:rsidRDefault="0049533D" w:rsidP="0049533D">
      <w:pPr>
        <w:rPr>
          <w:rFonts w:ascii="Verdana" w:hAnsi="Verdana"/>
          <w:color w:val="000000"/>
        </w:rPr>
      </w:pPr>
    </w:p>
    <w:p w14:paraId="1838E116" w14:textId="77777777" w:rsidR="0049533D" w:rsidRPr="00663E96" w:rsidRDefault="0049533D" w:rsidP="0049533D">
      <w:pPr>
        <w:rPr>
          <w:rFonts w:ascii="Verdana" w:hAnsi="Verdana"/>
          <w:color w:val="000000"/>
        </w:rPr>
      </w:pPr>
      <w:r w:rsidRPr="00663E96">
        <w:rPr>
          <w:rFonts w:ascii="Verdana" w:hAnsi="Verdana"/>
          <w:color w:val="000000"/>
        </w:rPr>
        <w:t>T July 2</w:t>
      </w:r>
    </w:p>
    <w:p w14:paraId="591FCD2D" w14:textId="77777777" w:rsidR="0049533D" w:rsidRPr="00663E96" w:rsidRDefault="0049533D" w:rsidP="0049533D">
      <w:pPr>
        <w:rPr>
          <w:rFonts w:ascii="Verdana" w:hAnsi="Verdana"/>
          <w:color w:val="000000"/>
        </w:rPr>
      </w:pPr>
    </w:p>
    <w:p w14:paraId="340F1C6D" w14:textId="77777777" w:rsidR="0049533D" w:rsidRPr="00663E96" w:rsidRDefault="0049533D" w:rsidP="0049533D">
      <w:pPr>
        <w:rPr>
          <w:rFonts w:ascii="Verdana" w:hAnsi="Verdana"/>
          <w:color w:val="000000"/>
        </w:rPr>
      </w:pPr>
      <w:r w:rsidRPr="00663E96">
        <w:rPr>
          <w:rFonts w:ascii="Verdana" w:hAnsi="Verdana"/>
          <w:color w:val="000000"/>
        </w:rPr>
        <w:t>Goal 5</w:t>
      </w:r>
    </w:p>
    <w:p w14:paraId="42C25CB6" w14:textId="77777777" w:rsidR="0049533D" w:rsidRPr="00663E96" w:rsidRDefault="0049533D" w:rsidP="0049533D">
      <w:pPr>
        <w:rPr>
          <w:rFonts w:ascii="Verdana" w:hAnsi="Verdana"/>
          <w:color w:val="000000"/>
        </w:rPr>
      </w:pPr>
    </w:p>
    <w:p w14:paraId="356B8729" w14:textId="77777777" w:rsidR="0049533D" w:rsidRPr="00663E96" w:rsidRDefault="0049533D" w:rsidP="0049533D">
      <w:pPr>
        <w:rPr>
          <w:rFonts w:ascii="Verdana" w:hAnsi="Verdana"/>
          <w:color w:val="000000"/>
        </w:rPr>
      </w:pPr>
      <w:r w:rsidRPr="00663E96">
        <w:rPr>
          <w:rFonts w:ascii="Verdana" w:hAnsi="Verdana"/>
          <w:color w:val="000000"/>
        </w:rPr>
        <w:t xml:space="preserve">__Products __Reflection           </w:t>
      </w:r>
    </w:p>
    <w:p w14:paraId="792D0FF3" w14:textId="77777777" w:rsidR="0049533D" w:rsidRPr="00663E96" w:rsidRDefault="0049533D" w:rsidP="0049533D">
      <w:pPr>
        <w:rPr>
          <w:rFonts w:ascii="Verdana" w:hAnsi="Verdana"/>
          <w:color w:val="000000"/>
        </w:rPr>
      </w:pPr>
    </w:p>
    <w:p w14:paraId="50C9D83C" w14:textId="77777777" w:rsidR="0049533D" w:rsidRPr="00663E96" w:rsidRDefault="0049533D" w:rsidP="0049533D">
      <w:pPr>
        <w:rPr>
          <w:rFonts w:ascii="Verdana" w:hAnsi="Verdana"/>
          <w:color w:val="000000"/>
        </w:rPr>
      </w:pPr>
      <w:r w:rsidRPr="00663E96">
        <w:rPr>
          <w:rFonts w:ascii="Verdana" w:hAnsi="Verdana"/>
          <w:color w:val="000000"/>
        </w:rPr>
        <w:t>T July 9</w:t>
      </w:r>
      <w:r w:rsidRPr="00663E96">
        <w:rPr>
          <w:rFonts w:ascii="Verdana" w:hAnsi="Verdana"/>
          <w:color w:val="000000"/>
        </w:rPr>
        <w:tab/>
        <w:t>Goal 6</w:t>
      </w:r>
      <w:r w:rsidRPr="00663E96">
        <w:rPr>
          <w:rFonts w:ascii="Verdana" w:hAnsi="Verdana"/>
          <w:color w:val="000000"/>
        </w:rPr>
        <w:tab/>
        <w:t xml:space="preserve">__Products __Reflection </w:t>
      </w:r>
    </w:p>
    <w:p w14:paraId="6A79527B" w14:textId="77777777" w:rsidR="0049533D" w:rsidRPr="00663E96" w:rsidRDefault="0049533D" w:rsidP="0049533D">
      <w:pPr>
        <w:rPr>
          <w:rFonts w:ascii="Verdana" w:hAnsi="Verdana"/>
          <w:color w:val="000000"/>
        </w:rPr>
      </w:pPr>
      <w:r w:rsidRPr="00663E96">
        <w:rPr>
          <w:rFonts w:ascii="Verdana" w:hAnsi="Verdana"/>
          <w:color w:val="000000"/>
        </w:rPr>
        <w:t>T July 16</w:t>
      </w:r>
    </w:p>
    <w:p w14:paraId="4B5E2CF9" w14:textId="77777777" w:rsidR="0049533D" w:rsidRPr="00663E96" w:rsidRDefault="0049533D" w:rsidP="0049533D">
      <w:pPr>
        <w:rPr>
          <w:rFonts w:ascii="Verdana" w:hAnsi="Verdana"/>
          <w:color w:val="000000"/>
        </w:rPr>
      </w:pPr>
    </w:p>
    <w:p w14:paraId="76F022B2" w14:textId="77777777" w:rsidR="0049533D" w:rsidRDefault="0049533D" w:rsidP="0049533D">
      <w:pPr>
        <w:rPr>
          <w:rFonts w:ascii="Verdana" w:hAnsi="Verdana"/>
          <w:color w:val="000000"/>
        </w:rPr>
      </w:pPr>
      <w:r w:rsidRPr="00663E96">
        <w:rPr>
          <w:rFonts w:ascii="Verdana" w:hAnsi="Verdana"/>
          <w:color w:val="000000"/>
        </w:rPr>
        <w:t>Conclusion</w:t>
      </w:r>
    </w:p>
    <w:p w14:paraId="7570097C" w14:textId="77777777" w:rsidR="00EF3B4F" w:rsidRPr="00663E96" w:rsidRDefault="00EF3B4F" w:rsidP="0049533D">
      <w:pPr>
        <w:rPr>
          <w:rFonts w:ascii="Verdana" w:hAnsi="Verdana"/>
          <w:color w:val="000000"/>
        </w:rPr>
      </w:pPr>
    </w:p>
    <w:p w14:paraId="6628DFF1" w14:textId="77777777" w:rsidR="0049533D" w:rsidRPr="00663E96" w:rsidRDefault="0049533D" w:rsidP="0049533D">
      <w:pPr>
        <w:rPr>
          <w:rFonts w:ascii="Verdana" w:hAnsi="Verdana"/>
          <w:color w:val="000000"/>
        </w:rPr>
      </w:pPr>
      <w:r w:rsidRPr="00663E96">
        <w:rPr>
          <w:rFonts w:ascii="Verdana" w:hAnsi="Verdana"/>
          <w:color w:val="000000"/>
        </w:rPr>
        <w:t>__Goals Revisited  __Self-Assessment of Professional Characteristics</w:t>
      </w:r>
    </w:p>
    <w:p w14:paraId="4924112B" w14:textId="77777777" w:rsidR="00EF3B4F" w:rsidRDefault="00EF3B4F" w:rsidP="0049533D">
      <w:pPr>
        <w:rPr>
          <w:rFonts w:ascii="Verdana" w:hAnsi="Verdana"/>
          <w:color w:val="000000"/>
        </w:rPr>
      </w:pPr>
    </w:p>
    <w:p w14:paraId="07B378B0" w14:textId="77777777" w:rsidR="00EF3B4F" w:rsidRDefault="0049533D" w:rsidP="0049533D">
      <w:pPr>
        <w:rPr>
          <w:rFonts w:ascii="Verdana" w:hAnsi="Verdana"/>
          <w:color w:val="000000"/>
        </w:rPr>
      </w:pPr>
      <w:r w:rsidRPr="00663E96">
        <w:rPr>
          <w:rFonts w:ascii="Verdana" w:hAnsi="Verdana"/>
          <w:color w:val="000000"/>
        </w:rPr>
        <w:t>T July 23</w:t>
      </w:r>
      <w:r w:rsidRPr="00663E96">
        <w:rPr>
          <w:rFonts w:ascii="Verdana" w:hAnsi="Verdana"/>
          <w:color w:val="000000"/>
        </w:rPr>
        <w:tab/>
        <w:t>Goal 6</w:t>
      </w:r>
      <w:r w:rsidRPr="00663E96">
        <w:rPr>
          <w:rFonts w:ascii="Verdana" w:hAnsi="Verdana"/>
          <w:color w:val="000000"/>
        </w:rPr>
        <w:tab/>
        <w:t xml:space="preserve">__Presentation Posted           *Comprehensive </w:t>
      </w:r>
    </w:p>
    <w:p w14:paraId="0B29B828" w14:textId="77777777" w:rsidR="00EF3B4F" w:rsidRDefault="00EF3B4F" w:rsidP="0049533D">
      <w:pPr>
        <w:rPr>
          <w:rFonts w:ascii="Verdana" w:hAnsi="Verdana"/>
          <w:color w:val="000000"/>
        </w:rPr>
      </w:pPr>
    </w:p>
    <w:p w14:paraId="5A8A7D31" w14:textId="77777777" w:rsidR="0049533D" w:rsidRPr="00663E96" w:rsidRDefault="0049533D" w:rsidP="0049533D">
      <w:pPr>
        <w:rPr>
          <w:rFonts w:ascii="Verdana" w:hAnsi="Verdana"/>
          <w:b/>
          <w:color w:val="000000"/>
        </w:rPr>
      </w:pPr>
      <w:r w:rsidRPr="00663E96">
        <w:rPr>
          <w:rFonts w:ascii="Verdana" w:hAnsi="Verdana"/>
          <w:color w:val="000000"/>
        </w:rPr>
        <w:t xml:space="preserve">Exam Opens              </w:t>
      </w:r>
      <w:r w:rsidRPr="00663E96">
        <w:rPr>
          <w:rFonts w:ascii="Verdana" w:hAnsi="Verdana"/>
          <w:b/>
          <w:color w:val="000000"/>
        </w:rPr>
        <w:t xml:space="preserve"> </w:t>
      </w:r>
    </w:p>
    <w:p w14:paraId="0DF1B684" w14:textId="77777777" w:rsidR="00EF3B4F" w:rsidRDefault="00EF3B4F" w:rsidP="0049533D">
      <w:pPr>
        <w:rPr>
          <w:rFonts w:ascii="Verdana" w:hAnsi="Verdana"/>
          <w:color w:val="000000"/>
        </w:rPr>
      </w:pPr>
    </w:p>
    <w:p w14:paraId="0CF3A725" w14:textId="77777777" w:rsidR="0049533D" w:rsidRPr="00EF3B4F" w:rsidRDefault="0049533D" w:rsidP="0049533D">
      <w:pPr>
        <w:rPr>
          <w:rFonts w:ascii="Verdana" w:hAnsi="Verdana"/>
          <w:color w:val="000000"/>
        </w:rPr>
      </w:pPr>
      <w:r w:rsidRPr="00EF3B4F">
        <w:rPr>
          <w:rFonts w:ascii="Verdana" w:hAnsi="Verdana"/>
          <w:color w:val="000000"/>
        </w:rPr>
        <w:t>T July 30</w:t>
      </w:r>
      <w:r w:rsidRPr="00EF3B4F">
        <w:rPr>
          <w:rFonts w:ascii="Verdana" w:hAnsi="Verdana"/>
          <w:color w:val="000000"/>
        </w:rPr>
        <w:tab/>
        <w:t>Goal 6</w:t>
      </w:r>
      <w:r w:rsidRPr="00EF3B4F">
        <w:rPr>
          <w:rFonts w:ascii="Verdana" w:hAnsi="Verdana"/>
          <w:color w:val="000000"/>
        </w:rPr>
        <w:tab/>
        <w:t>__Feedback on Presentation</w:t>
      </w:r>
    </w:p>
    <w:p w14:paraId="7A5FEAF7" w14:textId="77777777" w:rsidR="00EF3B4F" w:rsidRDefault="00EF3B4F" w:rsidP="0049533D">
      <w:pPr>
        <w:rPr>
          <w:rFonts w:ascii="Verdana" w:hAnsi="Verdana"/>
          <w:color w:val="000000"/>
        </w:rPr>
      </w:pPr>
    </w:p>
    <w:p w14:paraId="4CC5EC3B" w14:textId="77777777" w:rsidR="0049533D" w:rsidRPr="00663E96" w:rsidRDefault="0049533D" w:rsidP="0049533D">
      <w:pPr>
        <w:rPr>
          <w:rFonts w:ascii="Verdana" w:hAnsi="Verdana"/>
          <w:color w:val="000000"/>
        </w:rPr>
      </w:pPr>
      <w:r w:rsidRPr="00663E96">
        <w:rPr>
          <w:rFonts w:ascii="Verdana" w:hAnsi="Verdana"/>
          <w:color w:val="000000"/>
        </w:rPr>
        <w:t>T Aug 6</w:t>
      </w:r>
      <w:r w:rsidRPr="00663E96">
        <w:rPr>
          <w:rFonts w:ascii="Verdana" w:hAnsi="Verdana"/>
          <w:color w:val="000000"/>
        </w:rPr>
        <w:tab/>
        <w:t>Conclusion</w:t>
      </w:r>
      <w:r w:rsidRPr="00663E96">
        <w:rPr>
          <w:rFonts w:ascii="Verdana" w:hAnsi="Verdana"/>
          <w:color w:val="000000"/>
        </w:rPr>
        <w:tab/>
        <w:t>__Comprehensive Exam   __Submission of Portfolio Archived Files</w:t>
      </w:r>
    </w:p>
    <w:p w14:paraId="60047FDA" w14:textId="77777777" w:rsidR="00EF3B4F" w:rsidRDefault="00EF3B4F" w:rsidP="0049533D">
      <w:pPr>
        <w:rPr>
          <w:rFonts w:ascii="Verdana" w:hAnsi="Verdana"/>
          <w:color w:val="000000"/>
        </w:rPr>
      </w:pPr>
    </w:p>
    <w:p w14:paraId="27A9C808" w14:textId="77777777" w:rsidR="0049533D" w:rsidRPr="00663E96" w:rsidRDefault="0049533D" w:rsidP="0049533D">
      <w:pPr>
        <w:rPr>
          <w:rFonts w:ascii="Verdana" w:hAnsi="Verdana"/>
          <w:color w:val="000000"/>
        </w:rPr>
      </w:pPr>
      <w:r w:rsidRPr="00663E96">
        <w:rPr>
          <w:rFonts w:ascii="Verdana" w:hAnsi="Verdana"/>
          <w:color w:val="000000"/>
        </w:rPr>
        <w:t>Grading:</w:t>
      </w:r>
    </w:p>
    <w:p w14:paraId="376B9BB8" w14:textId="77777777" w:rsidR="0049533D" w:rsidRPr="00663E96" w:rsidRDefault="0049533D" w:rsidP="0049533D">
      <w:pPr>
        <w:rPr>
          <w:rFonts w:ascii="Verdana" w:hAnsi="Verdana"/>
          <w:color w:val="000000"/>
        </w:rPr>
      </w:pPr>
    </w:p>
    <w:p w14:paraId="3641C041" w14:textId="77777777" w:rsidR="0049533D" w:rsidRPr="00663E96" w:rsidRDefault="0049533D" w:rsidP="0049533D">
      <w:pPr>
        <w:rPr>
          <w:rFonts w:ascii="Verdana" w:hAnsi="Verdana"/>
          <w:color w:val="000000"/>
        </w:rPr>
      </w:pPr>
      <w:r w:rsidRPr="00663E96">
        <w:rPr>
          <w:rFonts w:ascii="Verdana" w:hAnsi="Verdana"/>
          <w:color w:val="000000"/>
        </w:rPr>
        <w:t>The final grade for this course will be reported as (S)-Satisfactory or (U)-Unsatisfactory. All assignments and comprehensive exam must be satisfactorily completed to receive a grade of (S) in the course.  A score of 80% must be earned to receive a rating of satisfactory on each of the course assignments and comprehensive exam. To communicate assignment expectations, a rubric is provided for each assignment. Track your status in the course throughout the semester by accessing My Grades on the Course Toolbar.</w:t>
      </w:r>
    </w:p>
    <w:p w14:paraId="1379525C" w14:textId="77777777" w:rsidR="0049533D" w:rsidRPr="00663E96" w:rsidRDefault="0049533D" w:rsidP="0049533D">
      <w:pPr>
        <w:rPr>
          <w:rFonts w:ascii="Verdana" w:hAnsi="Verdana"/>
          <w:color w:val="000000"/>
        </w:rPr>
      </w:pPr>
    </w:p>
    <w:p w14:paraId="3059579C" w14:textId="77777777" w:rsidR="0049533D" w:rsidRPr="00663E96" w:rsidRDefault="0049533D" w:rsidP="0049533D">
      <w:pPr>
        <w:rPr>
          <w:rFonts w:ascii="Verdana" w:hAnsi="Verdana"/>
          <w:color w:val="000000"/>
        </w:rPr>
      </w:pPr>
      <w:r w:rsidRPr="00663E96">
        <w:rPr>
          <w:rFonts w:ascii="Verdana" w:hAnsi="Verdana"/>
          <w:color w:val="000000"/>
        </w:rPr>
        <w:t>Marshall University Plagiarism Policy - The Marshall University graduate catalog (p. 53) states, "Plagiarism (submitting as one's own work or creation any oral, graphic, or written material wholly or in part created by another) is a form of academic dishonesty. Sanctions for academic dishonesty may range from an instructor-imposed sanction such as a failing grade in the course in which plagiarism has been documented to dismissal from the university." Refer to the graduate catalog for additional details.</w:t>
      </w:r>
    </w:p>
    <w:p w14:paraId="6E82BA62" w14:textId="77777777" w:rsidR="0049533D" w:rsidRPr="00663E96" w:rsidRDefault="0049533D" w:rsidP="0049533D">
      <w:pPr>
        <w:rPr>
          <w:rFonts w:ascii="Verdana" w:hAnsi="Verdana"/>
          <w:color w:val="000000"/>
        </w:rPr>
      </w:pPr>
    </w:p>
    <w:p w14:paraId="28354314" w14:textId="77777777" w:rsidR="0049533D" w:rsidRPr="00663E96" w:rsidRDefault="0049533D" w:rsidP="0049533D">
      <w:pPr>
        <w:rPr>
          <w:rFonts w:ascii="Verdana" w:hAnsi="Verdana"/>
          <w:color w:val="000000"/>
        </w:rPr>
      </w:pPr>
      <w:r w:rsidRPr="00663E96">
        <w:rPr>
          <w:rFonts w:ascii="Verdana" w:hAnsi="Verdana"/>
          <w:color w:val="000000"/>
        </w:rPr>
        <w:t>Policies:</w:t>
      </w:r>
      <w:r w:rsidRPr="00663E96">
        <w:rPr>
          <w:rFonts w:ascii="Verdana" w:hAnsi="Verdana"/>
          <w:color w:val="000000"/>
        </w:rPr>
        <w:tab/>
      </w:r>
    </w:p>
    <w:p w14:paraId="1E5B2B50" w14:textId="77777777" w:rsidR="0049533D" w:rsidRPr="00EF3B4F" w:rsidRDefault="0049533D" w:rsidP="0049533D">
      <w:pPr>
        <w:rPr>
          <w:rFonts w:ascii="Verdana" w:hAnsi="Verdana"/>
        </w:rPr>
      </w:pPr>
      <w:r w:rsidRPr="00663E96">
        <w:rPr>
          <w:rFonts w:ascii="Verdana" w:hAnsi="Verdana"/>
          <w:color w:val="000000"/>
        </w:rPr>
        <w:t xml:space="preserve">Please refer to University-wide policies by accessing </w:t>
      </w:r>
      <w:r w:rsidRPr="00EF3B4F">
        <w:rPr>
          <w:rFonts w:ascii="Verdana" w:hAnsi="Verdana"/>
        </w:rPr>
        <w:t>http://www.marshall.edu/academic-affairs/</w:t>
      </w:r>
      <w:proofErr w:type="gramStart"/>
      <w:r w:rsidRPr="00EF3B4F">
        <w:rPr>
          <w:rFonts w:ascii="Verdana" w:hAnsi="Verdana"/>
        </w:rPr>
        <w:t>?page</w:t>
      </w:r>
      <w:proofErr w:type="gramEnd"/>
      <w:r w:rsidRPr="00EF3B4F">
        <w:rPr>
          <w:rFonts w:ascii="Verdana" w:hAnsi="Verdana"/>
        </w:rPr>
        <w:t>_id=802.  Policies at this link include:</w:t>
      </w:r>
    </w:p>
    <w:p w14:paraId="2A9955C2" w14:textId="77777777" w:rsidR="0049533D" w:rsidRPr="00EF3B4F" w:rsidRDefault="0049533D" w:rsidP="0049533D">
      <w:pPr>
        <w:rPr>
          <w:rFonts w:ascii="Verdana" w:hAnsi="Verdana"/>
        </w:rPr>
      </w:pPr>
    </w:p>
    <w:p w14:paraId="577BC812" w14:textId="77777777" w:rsidR="0049533D" w:rsidRPr="00663E96" w:rsidRDefault="0049533D" w:rsidP="0049533D">
      <w:pPr>
        <w:rPr>
          <w:rFonts w:ascii="Verdana" w:hAnsi="Verdana"/>
          <w:color w:val="000000"/>
        </w:rPr>
      </w:pPr>
      <w:r w:rsidRPr="00EF3B4F">
        <w:rPr>
          <w:rFonts w:ascii="Verdana" w:hAnsi="Verdana"/>
        </w:rPr>
        <w:t>Academic</w:t>
      </w:r>
      <w:r w:rsidRPr="00663E96">
        <w:rPr>
          <w:rFonts w:ascii="Verdana" w:hAnsi="Verdana"/>
          <w:color w:val="000000"/>
        </w:rPr>
        <w:t xml:space="preserve"> Dishonesty</w:t>
      </w:r>
    </w:p>
    <w:p w14:paraId="42B73727" w14:textId="77777777" w:rsidR="0049533D" w:rsidRPr="00663E96" w:rsidRDefault="0049533D" w:rsidP="0049533D">
      <w:pPr>
        <w:rPr>
          <w:rFonts w:ascii="Verdana" w:hAnsi="Verdana"/>
          <w:color w:val="000000"/>
        </w:rPr>
      </w:pPr>
      <w:r w:rsidRPr="00663E96">
        <w:rPr>
          <w:rFonts w:ascii="Verdana" w:hAnsi="Verdana"/>
          <w:color w:val="000000"/>
        </w:rPr>
        <w:t>University Computing Service Acceptable Use</w:t>
      </w:r>
    </w:p>
    <w:p w14:paraId="09CB9A21" w14:textId="77777777" w:rsidR="0049533D" w:rsidRPr="00663E96" w:rsidRDefault="0049533D" w:rsidP="0049533D">
      <w:pPr>
        <w:rPr>
          <w:rFonts w:ascii="Verdana" w:hAnsi="Verdana"/>
          <w:color w:val="000000"/>
        </w:rPr>
      </w:pPr>
      <w:r w:rsidRPr="00663E96">
        <w:rPr>
          <w:rFonts w:ascii="Verdana" w:hAnsi="Verdana"/>
          <w:color w:val="000000"/>
        </w:rPr>
        <w:t>Inclement Weather</w:t>
      </w:r>
    </w:p>
    <w:p w14:paraId="62E497FD" w14:textId="77777777" w:rsidR="0049533D" w:rsidRPr="00663E96" w:rsidRDefault="0049533D" w:rsidP="0049533D">
      <w:pPr>
        <w:rPr>
          <w:rFonts w:ascii="Verdana" w:hAnsi="Verdana"/>
          <w:color w:val="000000"/>
        </w:rPr>
      </w:pPr>
      <w:r w:rsidRPr="00663E96">
        <w:rPr>
          <w:rFonts w:ascii="Verdana" w:hAnsi="Verdana"/>
          <w:color w:val="000000"/>
        </w:rPr>
        <w:t>Students with Disabilities</w:t>
      </w:r>
    </w:p>
    <w:p w14:paraId="76A7A0FE" w14:textId="77777777" w:rsidR="0049533D" w:rsidRPr="00663E96" w:rsidRDefault="0049533D" w:rsidP="0049533D">
      <w:pPr>
        <w:rPr>
          <w:rFonts w:ascii="Verdana" w:hAnsi="Verdana"/>
          <w:color w:val="000000"/>
        </w:rPr>
      </w:pPr>
      <w:r w:rsidRPr="00663E96">
        <w:rPr>
          <w:rFonts w:ascii="Verdana" w:hAnsi="Verdana"/>
          <w:color w:val="000000"/>
        </w:rPr>
        <w:t>Academic Dismissal</w:t>
      </w:r>
    </w:p>
    <w:p w14:paraId="17D8398B" w14:textId="77777777" w:rsidR="0049533D" w:rsidRPr="00663E96" w:rsidRDefault="0049533D" w:rsidP="0049533D">
      <w:pPr>
        <w:rPr>
          <w:rFonts w:ascii="Verdana" w:hAnsi="Verdana"/>
          <w:color w:val="000000"/>
        </w:rPr>
      </w:pPr>
      <w:r w:rsidRPr="00663E96">
        <w:rPr>
          <w:rFonts w:ascii="Verdana" w:hAnsi="Verdana"/>
          <w:color w:val="000000"/>
        </w:rPr>
        <w:t>Academic Forgiveness</w:t>
      </w:r>
    </w:p>
    <w:p w14:paraId="5D245A58" w14:textId="77777777" w:rsidR="0049533D" w:rsidRPr="00663E96" w:rsidRDefault="0049533D" w:rsidP="0049533D">
      <w:pPr>
        <w:rPr>
          <w:rFonts w:ascii="Verdana" w:hAnsi="Verdana"/>
          <w:color w:val="000000"/>
        </w:rPr>
      </w:pPr>
      <w:r w:rsidRPr="00663E96">
        <w:rPr>
          <w:rFonts w:ascii="Verdana" w:hAnsi="Verdana"/>
          <w:color w:val="000000"/>
        </w:rPr>
        <w:t>Academic Probation and Suspension</w:t>
      </w:r>
    </w:p>
    <w:p w14:paraId="56AABB6F" w14:textId="77777777" w:rsidR="0049533D" w:rsidRPr="00663E96" w:rsidRDefault="0049533D" w:rsidP="0049533D">
      <w:pPr>
        <w:rPr>
          <w:rFonts w:ascii="Verdana" w:hAnsi="Verdana"/>
          <w:color w:val="000000"/>
        </w:rPr>
      </w:pPr>
      <w:r w:rsidRPr="00663E96">
        <w:rPr>
          <w:rFonts w:ascii="Verdana" w:hAnsi="Verdana"/>
          <w:color w:val="000000"/>
        </w:rPr>
        <w:t>Academic Rights and Responsibilities of Students</w:t>
      </w:r>
    </w:p>
    <w:p w14:paraId="6EE56684" w14:textId="77777777" w:rsidR="0049533D" w:rsidRPr="00663E96" w:rsidRDefault="0049533D" w:rsidP="0049533D">
      <w:pPr>
        <w:rPr>
          <w:rFonts w:ascii="Verdana" w:hAnsi="Verdana"/>
          <w:color w:val="000000"/>
        </w:rPr>
      </w:pPr>
      <w:r w:rsidRPr="00663E96">
        <w:rPr>
          <w:rFonts w:ascii="Verdana" w:hAnsi="Verdana"/>
          <w:color w:val="000000"/>
        </w:rPr>
        <w:t>Affirmative Action</w:t>
      </w:r>
    </w:p>
    <w:p w14:paraId="719AC3F2" w14:textId="77777777" w:rsidR="0049533D" w:rsidRPr="00663E96" w:rsidRDefault="0049533D" w:rsidP="0049533D">
      <w:pPr>
        <w:rPr>
          <w:rFonts w:ascii="Verdana" w:hAnsi="Verdana"/>
          <w:color w:val="000000"/>
        </w:rPr>
      </w:pPr>
      <w:r w:rsidRPr="00663E96">
        <w:rPr>
          <w:rFonts w:ascii="Verdana" w:hAnsi="Verdana"/>
          <w:color w:val="000000"/>
        </w:rPr>
        <w:t>Sexual Harassment</w:t>
      </w:r>
    </w:p>
    <w:p w14:paraId="595C0DA1" w14:textId="77777777" w:rsidR="0049533D" w:rsidRPr="00663E96" w:rsidRDefault="0049533D" w:rsidP="0049533D">
      <w:pPr>
        <w:rPr>
          <w:rFonts w:ascii="Verdana" w:hAnsi="Verdana"/>
          <w:color w:val="000000"/>
        </w:rPr>
      </w:pPr>
      <w:r w:rsidRPr="00663E96">
        <w:rPr>
          <w:rFonts w:ascii="Verdana" w:hAnsi="Verdana"/>
          <w:color w:val="000000"/>
        </w:rPr>
        <w:t>Bibliography:</w:t>
      </w:r>
    </w:p>
    <w:p w14:paraId="3B83B6ED" w14:textId="77777777" w:rsidR="0049533D" w:rsidRPr="00663E96" w:rsidRDefault="0049533D" w:rsidP="0049533D">
      <w:pPr>
        <w:rPr>
          <w:rFonts w:ascii="Verdana" w:hAnsi="Verdana"/>
          <w:color w:val="000000"/>
        </w:rPr>
      </w:pPr>
    </w:p>
    <w:p w14:paraId="470D68FB" w14:textId="77777777" w:rsidR="0049533D" w:rsidRPr="00663E96" w:rsidRDefault="0049533D" w:rsidP="0049533D">
      <w:pPr>
        <w:rPr>
          <w:rFonts w:ascii="Verdana" w:hAnsi="Verdana"/>
          <w:color w:val="000000"/>
        </w:rPr>
      </w:pPr>
      <w:r w:rsidRPr="00663E96">
        <w:rPr>
          <w:rFonts w:ascii="Verdana" w:hAnsi="Verdana"/>
          <w:color w:val="000000"/>
        </w:rPr>
        <w:t>Resources consulted during the developme</w:t>
      </w:r>
      <w:bookmarkStart w:id="0" w:name="_GoBack"/>
      <w:bookmarkEnd w:id="0"/>
      <w:r w:rsidRPr="00663E96">
        <w:rPr>
          <w:rFonts w:ascii="Verdana" w:hAnsi="Verdana"/>
          <w:color w:val="000000"/>
        </w:rPr>
        <w:t>nt of this course, include course texts and test banks for core and area of emphasis courses throughout the elementary and secondary education program. In addition, the following works have been consulted:</w:t>
      </w:r>
    </w:p>
    <w:p w14:paraId="68813894" w14:textId="77777777" w:rsidR="0049533D" w:rsidRPr="00663E96" w:rsidRDefault="0049533D" w:rsidP="0049533D">
      <w:pPr>
        <w:rPr>
          <w:rFonts w:ascii="Verdana" w:hAnsi="Verdana"/>
          <w:color w:val="000000"/>
        </w:rPr>
      </w:pPr>
    </w:p>
    <w:p w14:paraId="406465F9" w14:textId="77777777" w:rsidR="0049533D" w:rsidRPr="00663E96" w:rsidRDefault="0049533D" w:rsidP="0049533D">
      <w:pPr>
        <w:rPr>
          <w:rFonts w:ascii="Verdana" w:hAnsi="Verdana"/>
          <w:color w:val="000000"/>
        </w:rPr>
      </w:pPr>
      <w:proofErr w:type="spellStart"/>
      <w:r w:rsidRPr="00663E96">
        <w:rPr>
          <w:rFonts w:ascii="Verdana" w:hAnsi="Verdana"/>
          <w:color w:val="000000"/>
        </w:rPr>
        <w:t>Belanoff</w:t>
      </w:r>
      <w:proofErr w:type="spellEnd"/>
      <w:r w:rsidRPr="00663E96">
        <w:rPr>
          <w:rFonts w:ascii="Verdana" w:hAnsi="Verdana"/>
          <w:color w:val="000000"/>
        </w:rPr>
        <w:t>, P., &amp; Dickson, M.  (Eds.). (1991). Portfolios: Process and Product. Portsmouth, New Hampshire: Boynton/Cook Publishers.</w:t>
      </w:r>
    </w:p>
    <w:p w14:paraId="66A8E3FC" w14:textId="77777777" w:rsidR="0049533D" w:rsidRPr="00663E96" w:rsidRDefault="0049533D" w:rsidP="0049533D">
      <w:pPr>
        <w:rPr>
          <w:rFonts w:ascii="Verdana" w:hAnsi="Verdana"/>
          <w:color w:val="000000"/>
        </w:rPr>
      </w:pPr>
    </w:p>
    <w:p w14:paraId="783F3547" w14:textId="77777777" w:rsidR="0049533D" w:rsidRPr="00663E96" w:rsidRDefault="0049533D" w:rsidP="0049533D">
      <w:pPr>
        <w:rPr>
          <w:rFonts w:ascii="Verdana" w:hAnsi="Verdana"/>
          <w:color w:val="000000"/>
        </w:rPr>
      </w:pPr>
      <w:proofErr w:type="gramStart"/>
      <w:r w:rsidRPr="00663E96">
        <w:rPr>
          <w:rFonts w:ascii="Verdana" w:hAnsi="Verdana"/>
          <w:color w:val="000000"/>
        </w:rPr>
        <w:t>Bullock, A. A., &amp; Hawk, P. P. (2001).</w:t>
      </w:r>
      <w:proofErr w:type="gramEnd"/>
      <w:r w:rsidRPr="00663E96">
        <w:rPr>
          <w:rFonts w:ascii="Verdana" w:hAnsi="Verdana"/>
          <w:color w:val="000000"/>
        </w:rPr>
        <w:t xml:space="preserve"> Developing a Teaching Portfolio: A Guide for </w:t>
      </w:r>
      <w:proofErr w:type="spellStart"/>
      <w:r w:rsidRPr="00663E96">
        <w:rPr>
          <w:rFonts w:ascii="Verdana" w:hAnsi="Verdana"/>
          <w:color w:val="000000"/>
        </w:rPr>
        <w:t>Preservice</w:t>
      </w:r>
      <w:proofErr w:type="spellEnd"/>
      <w:r w:rsidRPr="00663E96">
        <w:rPr>
          <w:rFonts w:ascii="Verdana" w:hAnsi="Verdana"/>
          <w:color w:val="000000"/>
        </w:rPr>
        <w:t xml:space="preserve"> and Practicing Teachers. Upper Saddle River, New Jersey: Prentice-Hall.</w:t>
      </w:r>
    </w:p>
    <w:p w14:paraId="2BEBD2DD" w14:textId="77777777" w:rsidR="0049533D" w:rsidRPr="00663E96" w:rsidRDefault="0049533D" w:rsidP="0049533D">
      <w:pPr>
        <w:rPr>
          <w:rFonts w:ascii="Verdana" w:hAnsi="Verdana"/>
          <w:color w:val="000000"/>
        </w:rPr>
      </w:pPr>
    </w:p>
    <w:p w14:paraId="11053BAF" w14:textId="77777777" w:rsidR="0049533D" w:rsidRPr="00663E96" w:rsidRDefault="0049533D" w:rsidP="0049533D">
      <w:pPr>
        <w:rPr>
          <w:rFonts w:ascii="Verdana" w:hAnsi="Verdana"/>
          <w:color w:val="000000"/>
        </w:rPr>
      </w:pPr>
      <w:r w:rsidRPr="00663E96">
        <w:rPr>
          <w:rFonts w:ascii="Verdana" w:hAnsi="Verdana"/>
          <w:color w:val="000000"/>
        </w:rPr>
        <w:t xml:space="preserve">Campbell, D. M., </w:t>
      </w:r>
      <w:proofErr w:type="spellStart"/>
      <w:r w:rsidRPr="00663E96">
        <w:rPr>
          <w:rFonts w:ascii="Verdana" w:hAnsi="Verdana"/>
          <w:color w:val="000000"/>
        </w:rPr>
        <w:t>Cignetti</w:t>
      </w:r>
      <w:proofErr w:type="spellEnd"/>
      <w:r w:rsidRPr="00663E96">
        <w:rPr>
          <w:rFonts w:ascii="Verdana" w:hAnsi="Verdana"/>
          <w:color w:val="000000"/>
        </w:rPr>
        <w:t xml:space="preserve">, P. B., </w:t>
      </w:r>
      <w:proofErr w:type="spellStart"/>
      <w:r w:rsidRPr="00663E96">
        <w:rPr>
          <w:rFonts w:ascii="Verdana" w:hAnsi="Verdana"/>
          <w:color w:val="000000"/>
        </w:rPr>
        <w:t>Melenyzer</w:t>
      </w:r>
      <w:proofErr w:type="spellEnd"/>
      <w:r w:rsidRPr="00663E96">
        <w:rPr>
          <w:rFonts w:ascii="Verdana" w:hAnsi="Verdana"/>
          <w:color w:val="000000"/>
        </w:rPr>
        <w:t xml:space="preserve">, B. J., Nettles, D. H., &amp; Wyman, R. M. (2001). How to Develop a Professional Portfolio: A Manual for Teachers (2nd edition). Boston, Massachusetts: </w:t>
      </w:r>
      <w:proofErr w:type="spellStart"/>
      <w:r w:rsidRPr="00663E96">
        <w:rPr>
          <w:rFonts w:ascii="Verdana" w:hAnsi="Verdana"/>
          <w:color w:val="000000"/>
        </w:rPr>
        <w:t>Allyn</w:t>
      </w:r>
      <w:proofErr w:type="spellEnd"/>
      <w:r w:rsidRPr="00663E96">
        <w:rPr>
          <w:rFonts w:ascii="Verdana" w:hAnsi="Verdana"/>
          <w:color w:val="000000"/>
        </w:rPr>
        <w:t xml:space="preserve"> and Bacon.</w:t>
      </w:r>
    </w:p>
    <w:p w14:paraId="10CF626C" w14:textId="77777777" w:rsidR="0049533D" w:rsidRPr="00663E96" w:rsidRDefault="0049533D" w:rsidP="0049533D">
      <w:pPr>
        <w:rPr>
          <w:rFonts w:ascii="Verdana" w:hAnsi="Verdana"/>
          <w:color w:val="000000"/>
        </w:rPr>
      </w:pPr>
    </w:p>
    <w:p w14:paraId="7EFF8566" w14:textId="77777777" w:rsidR="0049533D" w:rsidRPr="00663E96" w:rsidRDefault="0049533D" w:rsidP="0049533D">
      <w:pPr>
        <w:rPr>
          <w:rFonts w:ascii="Verdana" w:hAnsi="Verdana"/>
          <w:color w:val="000000"/>
        </w:rPr>
      </w:pPr>
      <w:proofErr w:type="spellStart"/>
      <w:r w:rsidRPr="00663E96">
        <w:rPr>
          <w:rFonts w:ascii="Verdana" w:hAnsi="Verdana"/>
          <w:color w:val="000000"/>
        </w:rPr>
        <w:t>Kilbane</w:t>
      </w:r>
      <w:proofErr w:type="spellEnd"/>
      <w:r w:rsidRPr="00663E96">
        <w:rPr>
          <w:rFonts w:ascii="Verdana" w:hAnsi="Verdana"/>
          <w:color w:val="000000"/>
        </w:rPr>
        <w:t xml:space="preserve">, C. R., &amp; </w:t>
      </w:r>
      <w:proofErr w:type="spellStart"/>
      <w:r w:rsidRPr="00663E96">
        <w:rPr>
          <w:rFonts w:ascii="Verdana" w:hAnsi="Verdana"/>
          <w:color w:val="000000"/>
        </w:rPr>
        <w:t>Milman</w:t>
      </w:r>
      <w:proofErr w:type="spellEnd"/>
      <w:r w:rsidRPr="00663E96">
        <w:rPr>
          <w:rFonts w:ascii="Verdana" w:hAnsi="Verdana"/>
          <w:color w:val="000000"/>
        </w:rPr>
        <w:t>, N. B. (2003). The Digital Teaching Portfolio Handbook: A How-To Guide for Educators. Boston, Massachusetts: Pearson Education.</w:t>
      </w:r>
    </w:p>
    <w:p w14:paraId="2BAD94CA" w14:textId="77777777" w:rsidR="0049533D" w:rsidRPr="00663E96" w:rsidRDefault="0049533D" w:rsidP="0049533D">
      <w:pPr>
        <w:rPr>
          <w:rFonts w:ascii="Verdana" w:hAnsi="Verdana"/>
          <w:color w:val="000000"/>
        </w:rPr>
      </w:pPr>
    </w:p>
    <w:p w14:paraId="3D31D13D" w14:textId="77777777" w:rsidR="0049533D" w:rsidRPr="00663E96" w:rsidRDefault="0049533D" w:rsidP="0049533D">
      <w:pPr>
        <w:rPr>
          <w:rFonts w:ascii="Verdana" w:hAnsi="Verdana"/>
          <w:color w:val="000000"/>
        </w:rPr>
      </w:pPr>
      <w:r w:rsidRPr="00663E96">
        <w:rPr>
          <w:rFonts w:ascii="Verdana" w:hAnsi="Verdana"/>
          <w:color w:val="000000"/>
        </w:rPr>
        <w:t>Montgomery, K., &amp; Wiley, D. (2004). Creating E-Portfolios Using PowerPoint®: A Guide for Educators. Thousand Oaks, California: Corwin Press.</w:t>
      </w:r>
    </w:p>
    <w:p w14:paraId="3B34F26B" w14:textId="77777777" w:rsidR="0049533D" w:rsidRPr="00663E96" w:rsidRDefault="0049533D" w:rsidP="0049533D">
      <w:pPr>
        <w:rPr>
          <w:rFonts w:ascii="Verdana" w:hAnsi="Verdana"/>
          <w:color w:val="000000"/>
        </w:rPr>
      </w:pPr>
    </w:p>
    <w:p w14:paraId="7944C3DE" w14:textId="77777777" w:rsidR="0049533D" w:rsidRPr="00663E96" w:rsidRDefault="0049533D" w:rsidP="0049533D">
      <w:pPr>
        <w:rPr>
          <w:rFonts w:ascii="Verdana" w:hAnsi="Verdana"/>
          <w:color w:val="000000"/>
        </w:rPr>
      </w:pPr>
      <w:r w:rsidRPr="00663E96">
        <w:rPr>
          <w:rFonts w:ascii="Verdana" w:hAnsi="Verdana"/>
          <w:color w:val="000000"/>
        </w:rPr>
        <w:t xml:space="preserve">Nicholson, B. L. (2004). </w:t>
      </w:r>
      <w:proofErr w:type="gramStart"/>
      <w:r w:rsidRPr="00663E96">
        <w:rPr>
          <w:rFonts w:ascii="Verdana" w:hAnsi="Verdana"/>
          <w:color w:val="000000"/>
        </w:rPr>
        <w:t>E-Portfolios for Educational Leaders.</w:t>
      </w:r>
      <w:proofErr w:type="gramEnd"/>
      <w:r w:rsidRPr="00663E96">
        <w:rPr>
          <w:rFonts w:ascii="Verdana" w:hAnsi="Verdana"/>
          <w:color w:val="000000"/>
        </w:rPr>
        <w:t xml:space="preserve"> Lanham, Maryland: </w:t>
      </w:r>
      <w:proofErr w:type="spellStart"/>
      <w:r w:rsidRPr="00663E96">
        <w:rPr>
          <w:rFonts w:ascii="Verdana" w:hAnsi="Verdana"/>
          <w:color w:val="000000"/>
        </w:rPr>
        <w:t>ScarecrowEducation</w:t>
      </w:r>
      <w:proofErr w:type="spellEnd"/>
      <w:r w:rsidRPr="00663E96">
        <w:rPr>
          <w:rFonts w:ascii="Verdana" w:hAnsi="Verdana"/>
          <w:color w:val="000000"/>
        </w:rPr>
        <w:t>.</w:t>
      </w:r>
    </w:p>
    <w:p w14:paraId="5E1B030C" w14:textId="77777777" w:rsidR="0049533D" w:rsidRPr="00663E96" w:rsidRDefault="0049533D" w:rsidP="0049533D">
      <w:pPr>
        <w:rPr>
          <w:rFonts w:ascii="Verdana" w:hAnsi="Verdana"/>
          <w:color w:val="000000"/>
        </w:rPr>
      </w:pPr>
    </w:p>
    <w:p w14:paraId="4D50D6AC" w14:textId="77777777" w:rsidR="0049533D" w:rsidRPr="00663E96" w:rsidRDefault="0049533D" w:rsidP="0049533D">
      <w:pPr>
        <w:rPr>
          <w:rFonts w:ascii="Verdana" w:hAnsi="Verdana"/>
          <w:color w:val="000000"/>
        </w:rPr>
      </w:pPr>
      <w:proofErr w:type="spellStart"/>
      <w:r w:rsidRPr="00663E96">
        <w:rPr>
          <w:rFonts w:ascii="Verdana" w:hAnsi="Verdana"/>
          <w:color w:val="000000"/>
        </w:rPr>
        <w:t>Targett</w:t>
      </w:r>
      <w:proofErr w:type="spellEnd"/>
      <w:r w:rsidRPr="00663E96">
        <w:rPr>
          <w:rFonts w:ascii="Verdana" w:hAnsi="Verdana"/>
          <w:color w:val="000000"/>
        </w:rPr>
        <w:t>, G. L., &amp; Wilson, A. P. (1998). Promoting Reflective Thinking in Teachers. Thousand Oaks, California: Corwin Press.</w:t>
      </w:r>
    </w:p>
    <w:p w14:paraId="3148733B" w14:textId="77777777" w:rsidR="0049533D" w:rsidRPr="00663E96" w:rsidRDefault="0049533D" w:rsidP="0049533D">
      <w:pPr>
        <w:rPr>
          <w:rFonts w:ascii="Verdana" w:hAnsi="Verdana"/>
          <w:color w:val="000000"/>
        </w:rPr>
      </w:pPr>
    </w:p>
    <w:p w14:paraId="437963BE" w14:textId="77777777" w:rsidR="0049533D" w:rsidRPr="00663E96" w:rsidRDefault="0049533D" w:rsidP="0049533D">
      <w:pPr>
        <w:rPr>
          <w:rFonts w:ascii="Verdana" w:hAnsi="Verdana"/>
          <w:color w:val="000000"/>
        </w:rPr>
      </w:pPr>
      <w:r w:rsidRPr="00663E96">
        <w:rPr>
          <w:rFonts w:ascii="Verdana" w:hAnsi="Verdana"/>
          <w:color w:val="000000"/>
        </w:rPr>
        <w:t xml:space="preserve">Wyatt, R. L., &amp; </w:t>
      </w:r>
      <w:proofErr w:type="spellStart"/>
      <w:r w:rsidRPr="00663E96">
        <w:rPr>
          <w:rFonts w:ascii="Verdana" w:hAnsi="Verdana"/>
          <w:color w:val="000000"/>
        </w:rPr>
        <w:t>Looper</w:t>
      </w:r>
      <w:proofErr w:type="spellEnd"/>
      <w:r w:rsidRPr="00663E96">
        <w:rPr>
          <w:rFonts w:ascii="Verdana" w:hAnsi="Verdana"/>
          <w:color w:val="000000"/>
        </w:rPr>
        <w:t xml:space="preserve">, S. (1999). So </w:t>
      </w:r>
      <w:proofErr w:type="gramStart"/>
      <w:r w:rsidRPr="00663E96">
        <w:rPr>
          <w:rFonts w:ascii="Verdana" w:hAnsi="Verdana"/>
          <w:color w:val="000000"/>
        </w:rPr>
        <w:t>You</w:t>
      </w:r>
      <w:proofErr w:type="gramEnd"/>
      <w:r w:rsidRPr="00663E96">
        <w:rPr>
          <w:rFonts w:ascii="Verdana" w:hAnsi="Verdana"/>
          <w:color w:val="000000"/>
        </w:rPr>
        <w:t xml:space="preserve"> have to Have a Portfolio: A Teacher's Guide to Preparation and Presentation. Thousand Oaks, California: Corwin Press.</w:t>
      </w:r>
    </w:p>
    <w:p w14:paraId="22F44A8A" w14:textId="77777777" w:rsidR="0049533D" w:rsidRPr="00663E96" w:rsidRDefault="0049533D" w:rsidP="0049533D">
      <w:pPr>
        <w:rPr>
          <w:rFonts w:ascii="Verdana" w:hAnsi="Verdana"/>
          <w:color w:val="000000"/>
        </w:rPr>
      </w:pPr>
    </w:p>
    <w:p w14:paraId="10DC53CC" w14:textId="77777777" w:rsidR="0049533D" w:rsidRPr="00663E96" w:rsidRDefault="0049533D" w:rsidP="0049533D">
      <w:pPr>
        <w:rPr>
          <w:rFonts w:ascii="Verdana" w:hAnsi="Verdana"/>
          <w:color w:val="000000"/>
        </w:rPr>
      </w:pPr>
      <w:r w:rsidRPr="00663E96">
        <w:rPr>
          <w:rFonts w:ascii="Verdana" w:hAnsi="Verdana"/>
          <w:color w:val="000000"/>
        </w:rPr>
        <w:t>Marshall University</w:t>
      </w:r>
    </w:p>
    <w:p w14:paraId="6F876D68" w14:textId="77777777" w:rsidR="0049533D" w:rsidRPr="00663E96" w:rsidRDefault="0049533D" w:rsidP="0049533D">
      <w:pPr>
        <w:rPr>
          <w:rFonts w:ascii="Verdana" w:hAnsi="Verdana"/>
          <w:color w:val="000000"/>
        </w:rPr>
      </w:pPr>
      <w:r w:rsidRPr="00663E96">
        <w:rPr>
          <w:rFonts w:ascii="Verdana" w:hAnsi="Verdana"/>
          <w:color w:val="000000"/>
        </w:rPr>
        <w:t>Graduate School of Education and Professional Development</w:t>
      </w:r>
    </w:p>
    <w:p w14:paraId="397D26BE" w14:textId="77777777" w:rsidR="0049533D" w:rsidRPr="00663E96" w:rsidRDefault="0049533D" w:rsidP="0049533D">
      <w:pPr>
        <w:rPr>
          <w:rFonts w:ascii="Verdana" w:hAnsi="Verdana"/>
          <w:color w:val="000000"/>
        </w:rPr>
      </w:pPr>
      <w:r w:rsidRPr="00663E96">
        <w:rPr>
          <w:rFonts w:ascii="Verdana" w:hAnsi="Verdana"/>
          <w:color w:val="000000"/>
        </w:rPr>
        <w:t>Elementary and Secondary Education</w:t>
      </w:r>
    </w:p>
    <w:p w14:paraId="11441986" w14:textId="77777777" w:rsidR="0049533D" w:rsidRPr="00663E96" w:rsidRDefault="0049533D" w:rsidP="0049533D">
      <w:pPr>
        <w:rPr>
          <w:rFonts w:ascii="Verdana" w:hAnsi="Verdana"/>
          <w:color w:val="000000"/>
        </w:rPr>
      </w:pPr>
    </w:p>
    <w:p w14:paraId="7C93DCA1" w14:textId="77777777" w:rsidR="00A71A4D" w:rsidRDefault="0049533D" w:rsidP="0049533D">
      <w:r w:rsidRPr="00663E96">
        <w:rPr>
          <w:rFonts w:ascii="Verdana" w:hAnsi="Verdana"/>
          <w:color w:val="000000"/>
        </w:rPr>
        <w:t>Last Updated May 5, 2013</w:t>
      </w:r>
    </w:p>
    <w:sectPr w:rsidR="00A71A4D" w:rsidSect="00A71A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3D"/>
    <w:rsid w:val="0049533D"/>
    <w:rsid w:val="00A71A4D"/>
    <w:rsid w:val="00EF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ED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1397</Words>
  <Characters>7968</Characters>
  <Application>Microsoft Macintosh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Shakuri-Rad</dc:creator>
  <cp:keywords/>
  <dc:description/>
  <cp:lastModifiedBy>Whitney Shakuri-Rad</cp:lastModifiedBy>
  <cp:revision>2</cp:revision>
  <dcterms:created xsi:type="dcterms:W3CDTF">2014-09-01T15:24:00Z</dcterms:created>
  <dcterms:modified xsi:type="dcterms:W3CDTF">2014-09-01T15:29:00Z</dcterms:modified>
</cp:coreProperties>
</file>